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4826AD" w:rsidRDefault="00903400" w:rsidP="00F86D8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53C51624" w:rsidR="00B00097" w:rsidRPr="004826AD" w:rsidRDefault="00B00097" w:rsidP="00677448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r w:rsidR="00C444AF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="00BC460C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4826AD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4826AD">
        <w:rPr>
          <w:rFonts w:ascii="Arial" w:hAnsi="Arial" w:cs="Arial"/>
          <w:color w:val="800080"/>
          <w:sz w:val="28"/>
          <w:szCs w:val="28"/>
        </w:rPr>
        <w:t>(</w:t>
      </w:r>
      <w:r w:rsidR="00F225CA" w:rsidRPr="004826AD">
        <w:rPr>
          <w:rFonts w:ascii="Arial" w:hAnsi="Arial" w:cs="Arial"/>
          <w:color w:val="800080"/>
          <w:sz w:val="28"/>
          <w:szCs w:val="28"/>
        </w:rPr>
        <w:t>апрел</w:t>
      </w:r>
      <w:r w:rsidR="00D62071" w:rsidRPr="004826AD">
        <w:rPr>
          <w:rFonts w:ascii="Arial" w:hAnsi="Arial" w:cs="Arial"/>
          <w:color w:val="800080"/>
          <w:sz w:val="28"/>
          <w:szCs w:val="28"/>
        </w:rPr>
        <w:t>ь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4826AD">
        <w:rPr>
          <w:rFonts w:ascii="Arial" w:hAnsi="Arial" w:cs="Arial"/>
          <w:color w:val="800080"/>
          <w:sz w:val="28"/>
          <w:szCs w:val="28"/>
        </w:rPr>
        <w:t>–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</w:t>
      </w:r>
      <w:r w:rsidR="00F225CA" w:rsidRPr="004826AD">
        <w:rPr>
          <w:rFonts w:ascii="Arial" w:hAnsi="Arial" w:cs="Arial"/>
          <w:color w:val="800080"/>
          <w:sz w:val="28"/>
          <w:szCs w:val="28"/>
        </w:rPr>
        <w:t>июнь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202</w:t>
      </w:r>
      <w:r w:rsidR="00C444AF" w:rsidRPr="004826AD">
        <w:rPr>
          <w:rFonts w:ascii="Arial" w:hAnsi="Arial" w:cs="Arial"/>
          <w:color w:val="800080"/>
          <w:sz w:val="28"/>
          <w:szCs w:val="28"/>
        </w:rPr>
        <w:t>1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г.)</w:t>
      </w:r>
    </w:p>
    <w:p w14:paraId="1FDEE849" w14:textId="77777777" w:rsidR="00B00097" w:rsidRPr="004826AD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7B70EB" w14:paraId="55D89147" w14:textId="77777777" w:rsidTr="00F86D88">
        <w:trPr>
          <w:trHeight w:val="643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7B70E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bookmarkStart w:id="0" w:name="_Hlk52787904"/>
            <w:r w:rsidRPr="007B70EB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7B70E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7B70EB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0892DB7E" w:rsidR="00B00097" w:rsidRPr="007B70EB" w:rsidRDefault="00B00097" w:rsidP="00163089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7B70EB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bookmarkEnd w:id="0"/>
      <w:tr w:rsidR="00B00097" w:rsidRPr="004826AD" w14:paraId="67B161C3" w14:textId="77777777" w:rsidTr="00D072E5">
        <w:tc>
          <w:tcPr>
            <w:tcW w:w="10485" w:type="dxa"/>
            <w:gridSpan w:val="4"/>
            <w:shd w:val="clear" w:color="auto" w:fill="ED7D31"/>
          </w:tcPr>
          <w:p w14:paraId="704A266F" w14:textId="36857DEC" w:rsidR="00B00097" w:rsidRPr="00285DAF" w:rsidRDefault="00285DA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5DAF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C563F5" w:rsidRPr="004826AD" w14:paraId="30C6CC5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1B007658" w14:textId="651278A3" w:rsidR="009026D5" w:rsidRPr="004826AD" w:rsidRDefault="00AE2095" w:rsidP="007B70E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E209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 система прослеживаемости товаров</w:t>
            </w:r>
          </w:p>
        </w:tc>
        <w:tc>
          <w:tcPr>
            <w:tcW w:w="3969" w:type="dxa"/>
            <w:shd w:val="clear" w:color="auto" w:fill="auto"/>
          </w:tcPr>
          <w:p w14:paraId="5AC43471" w14:textId="66339358" w:rsidR="005A3A0A" w:rsidRPr="00542F13" w:rsidRDefault="003546D2" w:rsidP="00A069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6D2">
              <w:rPr>
                <w:rFonts w:ascii="Arial" w:hAnsi="Arial" w:cs="Arial"/>
                <w:sz w:val="20"/>
                <w:szCs w:val="20"/>
              </w:rPr>
              <w:t>Д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>ля противодействия незаконному ввозу и обороту отдельных видов</w:t>
            </w:r>
            <w:r w:rsidR="00D22F57">
              <w:rPr>
                <w:rFonts w:ascii="Arial" w:hAnsi="Arial" w:cs="Arial"/>
                <w:sz w:val="20"/>
                <w:szCs w:val="20"/>
              </w:rPr>
              <w:t xml:space="preserve"> им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D22F57">
              <w:rPr>
                <w:rFonts w:ascii="Arial" w:hAnsi="Arial" w:cs="Arial"/>
                <w:sz w:val="20"/>
                <w:szCs w:val="20"/>
              </w:rPr>
              <w:t>портных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3553" w:rsidRPr="00542F13">
              <w:rPr>
                <w:rFonts w:ascii="Arial" w:hAnsi="Arial" w:cs="Arial"/>
                <w:sz w:val="20"/>
                <w:szCs w:val="20"/>
              </w:rPr>
              <w:t>товаров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0DED">
              <w:rPr>
                <w:rFonts w:ascii="Arial" w:hAnsi="Arial" w:cs="Arial"/>
                <w:sz w:val="20"/>
                <w:szCs w:val="20"/>
              </w:rPr>
              <w:t>планируется</w:t>
            </w:r>
            <w:r w:rsidRPr="003546D2">
              <w:rPr>
                <w:rFonts w:ascii="Arial" w:hAnsi="Arial" w:cs="Arial"/>
                <w:sz w:val="20"/>
                <w:szCs w:val="20"/>
              </w:rPr>
              <w:t xml:space="preserve"> к 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введе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н</w:t>
            </w:r>
            <w:r w:rsidRPr="003546D2">
              <w:rPr>
                <w:rFonts w:ascii="Arial" w:hAnsi="Arial" w:cs="Arial"/>
                <w:sz w:val="20"/>
                <w:szCs w:val="20"/>
              </w:rPr>
              <w:t>ию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 xml:space="preserve"> система </w:t>
            </w:r>
            <w:r w:rsidR="002F3553" w:rsidRPr="00542F13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r w:rsidR="00747273" w:rsidRPr="00542F1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11D84" w:rsidRPr="00711D84">
              <w:rPr>
                <w:rFonts w:ascii="Arial" w:hAnsi="Arial" w:cs="Arial"/>
                <w:sz w:val="20"/>
                <w:szCs w:val="20"/>
              </w:rPr>
              <w:t>Пока ее внедрение отложено на неопре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11D84" w:rsidRPr="00711D84">
              <w:rPr>
                <w:rFonts w:ascii="Arial" w:hAnsi="Arial" w:cs="Arial"/>
                <w:sz w:val="20"/>
                <w:szCs w:val="20"/>
              </w:rPr>
              <w:t xml:space="preserve">деленный срок. </w:t>
            </w:r>
            <w:r w:rsidR="00711D84" w:rsidRPr="002F3CF3">
              <w:rPr>
                <w:rFonts w:ascii="Arial" w:hAnsi="Arial" w:cs="Arial"/>
                <w:sz w:val="20"/>
                <w:szCs w:val="20"/>
              </w:rPr>
              <w:t xml:space="preserve">Но </w:t>
            </w:r>
            <w:r w:rsidR="002F3CF3">
              <w:rPr>
                <w:rFonts w:ascii="Arial" w:hAnsi="Arial" w:cs="Arial"/>
                <w:sz w:val="20"/>
                <w:szCs w:val="20"/>
              </w:rPr>
              <w:t xml:space="preserve">некоторые </w:t>
            </w:r>
            <w:r w:rsidR="00C11ECC" w:rsidRPr="002F3CF3">
              <w:rPr>
                <w:rFonts w:ascii="Arial" w:hAnsi="Arial" w:cs="Arial"/>
                <w:sz w:val="20"/>
                <w:szCs w:val="20"/>
              </w:rPr>
              <w:t>измене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11ECC" w:rsidRPr="002F3CF3">
              <w:rPr>
                <w:rFonts w:ascii="Arial" w:hAnsi="Arial" w:cs="Arial"/>
                <w:sz w:val="20"/>
                <w:szCs w:val="20"/>
              </w:rPr>
              <w:t>ния</w:t>
            </w:r>
            <w:r w:rsidR="009C529D" w:rsidRPr="002F3CF3">
              <w:rPr>
                <w:rFonts w:ascii="Arial" w:hAnsi="Arial" w:cs="Arial"/>
                <w:sz w:val="20"/>
                <w:szCs w:val="20"/>
              </w:rPr>
              <w:t xml:space="preserve"> уже </w:t>
            </w:r>
            <w:r w:rsidR="002F3CF3">
              <w:rPr>
                <w:rFonts w:ascii="Arial" w:hAnsi="Arial" w:cs="Arial"/>
                <w:sz w:val="20"/>
                <w:szCs w:val="20"/>
              </w:rPr>
              <w:t>утверждены</w:t>
            </w:r>
            <w:r w:rsidR="00537481" w:rsidRPr="00542F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8C5F971" w14:textId="6035A260" w:rsidR="007B70EB" w:rsidRDefault="00DA1D87" w:rsidP="009F2E8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3546D2" w:rsidRPr="00771424">
              <w:rPr>
                <w:rFonts w:ascii="Arial" w:hAnsi="Arial" w:cs="Arial"/>
                <w:b/>
                <w:sz w:val="20"/>
                <w:szCs w:val="20"/>
              </w:rPr>
              <w:t>1 июля 2021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70EB" w:rsidRPr="0077142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7481" w:rsidRPr="007B70EB">
              <w:rPr>
                <w:rFonts w:ascii="Arial" w:hAnsi="Arial" w:cs="Arial"/>
                <w:sz w:val="20"/>
                <w:szCs w:val="20"/>
              </w:rPr>
              <w:t xml:space="preserve">изменены 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 xml:space="preserve">формы </w:t>
            </w:r>
            <w:r w:rsidR="00AF6A48" w:rsidRPr="007B70EB">
              <w:rPr>
                <w:rFonts w:ascii="Arial" w:hAnsi="Arial" w:cs="Arial"/>
                <w:sz w:val="20"/>
                <w:szCs w:val="20"/>
              </w:rPr>
              <w:t xml:space="preserve">и правила заполнения 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>документов, которые применяются при расчетах по НДС: счета-фактуры, корректиро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>вочн</w:t>
            </w:r>
            <w:r w:rsidR="00542F13" w:rsidRPr="007B70EB">
              <w:rPr>
                <w:rFonts w:ascii="Arial" w:hAnsi="Arial" w:cs="Arial"/>
                <w:sz w:val="20"/>
                <w:szCs w:val="20"/>
              </w:rPr>
              <w:t>ого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 xml:space="preserve"> счета-фактуры</w:t>
            </w:r>
            <w:r w:rsidR="00542F13" w:rsidRPr="007B70EB">
              <w:rPr>
                <w:rFonts w:ascii="Arial" w:hAnsi="Arial" w:cs="Arial"/>
                <w:sz w:val="20"/>
                <w:szCs w:val="20"/>
              </w:rPr>
              <w:t>, журнала учета получен</w:t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 xml:space="preserve">ных и выставленных счетов-фактур, книги покупок и </w:t>
            </w:r>
            <w:r w:rsidR="00BD2E92" w:rsidRPr="007B70EB">
              <w:rPr>
                <w:rFonts w:ascii="Arial" w:hAnsi="Arial" w:cs="Arial"/>
                <w:sz w:val="20"/>
                <w:szCs w:val="20"/>
              </w:rPr>
              <w:t xml:space="preserve">книги </w:t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>продаж и дополнительных ли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>стов к ним</w:t>
            </w:r>
            <w:r w:rsidR="00AF6A48" w:rsidRPr="007B70E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8194D7" w14:textId="4DDA3F94" w:rsidR="00C563F5" w:rsidRPr="007B70EB" w:rsidRDefault="005A3A0A" w:rsidP="007B70E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A35193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E8555A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отчетности за 3 квартал 2021 </w:t>
            </w:r>
            <w:r w:rsidR="007B70EB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55A" w:rsidRPr="007B70EB">
              <w:rPr>
                <w:rFonts w:ascii="Arial" w:hAnsi="Arial" w:cs="Arial"/>
                <w:sz w:val="20"/>
                <w:szCs w:val="20"/>
              </w:rPr>
              <w:t>нужно заполнять обно</w:t>
            </w:r>
            <w:r w:rsidR="00537481" w:rsidRPr="007B70EB">
              <w:rPr>
                <w:rFonts w:ascii="Arial" w:hAnsi="Arial" w:cs="Arial"/>
                <w:sz w:val="20"/>
                <w:szCs w:val="20"/>
              </w:rPr>
              <w:t>вленную форму декларации по НДС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908235" w14:textId="0EC562E3" w:rsidR="00505941" w:rsidRDefault="00F910DF" w:rsidP="00A069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ФНС России</w:t>
            </w:r>
            <w:r w:rsidR="004C7A8B">
              <w:rPr>
                <w:rFonts w:ascii="Arial" w:hAnsi="Arial" w:cs="Arial"/>
                <w:sz w:val="20"/>
                <w:szCs w:val="20"/>
              </w:rPr>
              <w:t xml:space="preserve"> направила для ис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4C7A8B">
              <w:rPr>
                <w:rFonts w:ascii="Arial" w:hAnsi="Arial" w:cs="Arial"/>
                <w:sz w:val="20"/>
                <w:szCs w:val="20"/>
              </w:rPr>
              <w:t>пользования</w:t>
            </w:r>
            <w:r w:rsidR="0050594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816D1B7" w14:textId="6B091857" w:rsidR="00505941" w:rsidRPr="007B70EB" w:rsidRDefault="0041526B" w:rsidP="007B70EB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70EB">
              <w:rPr>
                <w:rFonts w:ascii="Arial" w:hAnsi="Arial" w:cs="Arial"/>
                <w:sz w:val="20"/>
                <w:szCs w:val="20"/>
              </w:rPr>
              <w:t>рекомендуемые формы</w:t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E7C6C" w:rsidRPr="007B70EB">
              <w:rPr>
                <w:rFonts w:ascii="Arial" w:hAnsi="Arial" w:cs="Arial"/>
                <w:sz w:val="20"/>
                <w:szCs w:val="20"/>
              </w:rPr>
              <w:t xml:space="preserve">порядки их заполнения и </w:t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>форматы специаль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>ной отчетности</w:t>
            </w:r>
            <w:r w:rsidR="00DD4AF1" w:rsidRPr="007B70EB">
              <w:rPr>
                <w:rFonts w:ascii="Arial" w:hAnsi="Arial" w:cs="Arial"/>
                <w:sz w:val="20"/>
                <w:szCs w:val="20"/>
              </w:rPr>
              <w:t>, которую нужно представлять в налоговый орган</w:t>
            </w:r>
            <w:r w:rsidR="00EB40F3" w:rsidRPr="007B70EB">
              <w:rPr>
                <w:rFonts w:ascii="Arial" w:hAnsi="Arial" w:cs="Arial"/>
                <w:sz w:val="20"/>
                <w:szCs w:val="20"/>
              </w:rPr>
              <w:t xml:space="preserve"> в связи с системой прослеживаемо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EB40F3" w:rsidRPr="007B70EB">
              <w:rPr>
                <w:rFonts w:ascii="Arial" w:hAnsi="Arial" w:cs="Arial"/>
                <w:sz w:val="20"/>
                <w:szCs w:val="20"/>
              </w:rPr>
              <w:t>сти товаров</w:t>
            </w:r>
            <w:r w:rsidR="000B726D" w:rsidRPr="007B70E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C8D526" w14:textId="6472CFDA" w:rsidR="009026D5" w:rsidRPr="007B70EB" w:rsidRDefault="00F910DF" w:rsidP="007B70EB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70EB">
              <w:rPr>
                <w:rFonts w:ascii="Arial" w:hAnsi="Arial" w:cs="Arial"/>
                <w:sz w:val="20"/>
                <w:szCs w:val="20"/>
              </w:rPr>
              <w:t>доработанные форматы универ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7B70EB">
              <w:rPr>
                <w:rFonts w:ascii="Arial" w:hAnsi="Arial" w:cs="Arial"/>
                <w:sz w:val="20"/>
                <w:szCs w:val="20"/>
              </w:rPr>
              <w:t>сальных передаточных и корректи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7B70EB">
              <w:rPr>
                <w:rFonts w:ascii="Arial" w:hAnsi="Arial" w:cs="Arial"/>
                <w:sz w:val="20"/>
                <w:szCs w:val="20"/>
              </w:rPr>
              <w:t>ровочных документов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0DF4ABE" w14:textId="41EBEDBB" w:rsidR="00C82DB1" w:rsidRPr="004B6E3C" w:rsidRDefault="00A01A92" w:rsidP="006E759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C82DB1" w:rsidRPr="004B6E3C">
              <w:rPr>
                <w:rFonts w:ascii="Arial" w:hAnsi="Arial" w:cs="Arial"/>
                <w:sz w:val="20"/>
                <w:szCs w:val="20"/>
              </w:rPr>
              <w:t>об изменениях</w:t>
            </w:r>
            <w:r w:rsidRPr="004B6E3C">
              <w:rPr>
                <w:rFonts w:ascii="Arial" w:hAnsi="Arial" w:cs="Arial"/>
                <w:sz w:val="20"/>
                <w:szCs w:val="20"/>
              </w:rPr>
              <w:t xml:space="preserve"> можно узнать из</w:t>
            </w:r>
            <w:r w:rsidR="006E7593" w:rsidRPr="004B6E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Выставление счетов-фактур и вы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деление НДС в документах. </w:t>
              </w:r>
            </w:hyperlink>
          </w:p>
          <w:p w14:paraId="6FB0A801" w14:textId="36575FB8" w:rsidR="009B20F2" w:rsidRPr="004B6E3C" w:rsidRDefault="007B70EB" w:rsidP="00EC32B9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 xml:space="preserve">Разобраться в новых требованиях </w:t>
            </w:r>
            <w:r w:rsidR="00D36106" w:rsidRPr="004B6E3C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B20F2" w:rsidRPr="004B6E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8794AC" w14:textId="26966415" w:rsidR="009B20F2" w:rsidRPr="004B6E3C" w:rsidRDefault="00151CCD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с товарами, подлежа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щими </w:t>
              </w:r>
              <w:proofErr w:type="spellStart"/>
              <w:r w:rsidR="00B25E16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</w:hyperlink>
            <w:r w:rsidR="008969B8" w:rsidRPr="004B6E3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2B4227" w14:textId="055E6C0D" w:rsidR="00FF4D26" w:rsidRPr="004B6E3C" w:rsidRDefault="00151CCD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0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Счет-фактура при реа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лизации товаров, подлежащих </w:t>
              </w:r>
              <w:proofErr w:type="spellStart"/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(образец за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FF4D26" w:rsidRPr="004B6E3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774D6985" w14:textId="49F27200" w:rsidR="004B6E3C" w:rsidRPr="004B6E3C" w:rsidRDefault="00151CCD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Книга продаж за </w:t>
              </w:r>
              <w:proofErr w:type="spellStart"/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III</w:t>
              </w:r>
              <w:proofErr w:type="spellEnd"/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квар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 2021 г. (образец заполне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4B6E3C" w:rsidRPr="004B6E3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24D61D9" w14:textId="19BCB3E0" w:rsidR="001F6B3F" w:rsidRPr="004B6E3C" w:rsidRDefault="00151CCD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Книга покупок (образец заполнения)</w:t>
              </w:r>
            </w:hyperlink>
            <w:r w:rsidR="00FF4D26" w:rsidRPr="004B6E3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361DD024" w14:textId="2E540235" w:rsidR="00FF4D26" w:rsidRPr="004B6E3C" w:rsidRDefault="00151CCD" w:rsidP="004B6E3C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Журнал учета получен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и выставленных счетов-фактур (образец заполнения) </w:t>
              </w:r>
            </w:hyperlink>
          </w:p>
        </w:tc>
      </w:tr>
      <w:tr w:rsidR="00285DAF" w:rsidRPr="004826AD" w14:paraId="1230422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6DEB21A7" w14:textId="1C1668F3" w:rsidR="00285DAF" w:rsidRPr="004826AD" w:rsidRDefault="00285DAF" w:rsidP="007B70E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5DAF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Контрольные соотношения</w:t>
            </w:r>
          </w:p>
        </w:tc>
        <w:tc>
          <w:tcPr>
            <w:tcW w:w="3969" w:type="dxa"/>
            <w:shd w:val="clear" w:color="auto" w:fill="auto"/>
          </w:tcPr>
          <w:p w14:paraId="2C2E6976" w14:textId="28960F44" w:rsidR="007B70EB" w:rsidRDefault="00F61FD8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В отношении </w:t>
            </w:r>
            <w:r w:rsidR="009609B2">
              <w:rPr>
                <w:rFonts w:ascii="Arial" w:hAnsi="Arial" w:cs="Arial"/>
                <w:sz w:val="20"/>
                <w:szCs w:val="20"/>
              </w:rPr>
              <w:t xml:space="preserve">налоговых </w:t>
            </w:r>
            <w:r w:rsidRPr="00BE464D">
              <w:rPr>
                <w:rFonts w:ascii="Arial" w:hAnsi="Arial" w:cs="Arial"/>
                <w:sz w:val="20"/>
                <w:szCs w:val="20"/>
              </w:rPr>
              <w:t xml:space="preserve">деклараций и расчетов, представленных 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после </w:t>
            </w:r>
            <w:r w:rsidR="00163089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>1 июля 2021</w:t>
            </w:r>
            <w:r w:rsidR="009026D5" w:rsidRPr="00771424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="007B70EB" w:rsidRPr="007714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E464D">
              <w:rPr>
                <w:rFonts w:ascii="Arial" w:hAnsi="Arial" w:cs="Arial"/>
                <w:sz w:val="20"/>
                <w:szCs w:val="20"/>
              </w:rPr>
              <w:t>, применяются обстоятель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BE464D">
              <w:rPr>
                <w:rFonts w:ascii="Arial" w:hAnsi="Arial" w:cs="Arial"/>
                <w:sz w:val="20"/>
                <w:szCs w:val="20"/>
              </w:rPr>
              <w:t>ства</w:t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, при установлении которых эти до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кументы считаются не</w:t>
            </w:r>
            <w:r w:rsidR="0090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ными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 xml:space="preserve"> в налоговый орган</w:t>
            </w:r>
            <w:r w:rsidR="007B7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186224" w14:textId="6CA7982E" w:rsidR="007B70EB" w:rsidRDefault="007E65D1" w:rsidP="007B70E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Одно из таких обстоятельств </w:t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–</w:t>
            </w:r>
            <w:r w:rsidRPr="00BE46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несоот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ветствие показателей декларации по НДС контрольным соотношениям, сви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детельствующим о н</w:t>
            </w:r>
            <w:r w:rsidR="007B70EB">
              <w:rPr>
                <w:rFonts w:ascii="Arial" w:hAnsi="Arial" w:cs="Arial"/>
                <w:sz w:val="20"/>
                <w:szCs w:val="20"/>
              </w:rPr>
              <w:t>арушении порядка ее заполнения.</w:t>
            </w:r>
          </w:p>
          <w:p w14:paraId="70770524" w14:textId="6AC4785F" w:rsidR="00285DAF" w:rsidRPr="004826AD" w:rsidRDefault="00BE464D" w:rsidP="0016308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Перечень таких 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>кон</w:t>
            </w:r>
            <w:r w:rsidRPr="00BE464D">
              <w:rPr>
                <w:rFonts w:ascii="Arial" w:hAnsi="Arial" w:cs="Arial"/>
                <w:sz w:val="20"/>
                <w:szCs w:val="20"/>
              </w:rPr>
              <w:t>трольных соотноше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BE464D">
              <w:rPr>
                <w:rFonts w:ascii="Arial" w:hAnsi="Arial" w:cs="Arial"/>
                <w:sz w:val="20"/>
                <w:szCs w:val="20"/>
              </w:rPr>
              <w:t>ний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 xml:space="preserve"> утвердила ФНС России.</w:t>
            </w:r>
            <w:r w:rsidR="003B21B0">
              <w:rPr>
                <w:rFonts w:ascii="Arial" w:hAnsi="Arial" w:cs="Arial"/>
                <w:sz w:val="20"/>
                <w:szCs w:val="20"/>
              </w:rPr>
              <w:t xml:space="preserve"> Несоблюдение любого из них может привести к признанию декларации непредставленной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BCFB109" w14:textId="63DB2CE0" w:rsidR="00062015" w:rsidRPr="004B6E3C" w:rsidRDefault="007B70EB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4B6E3C" w:rsidRPr="004B6E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Понятие и общий порядок представления налоговых деклара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</w:t>
              </w:r>
            </w:hyperlink>
            <w:r w:rsidR="00651A07" w:rsidRPr="004B6E3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210D317D" w14:textId="047934EB" w:rsidR="00285DAF" w:rsidRPr="004B6E3C" w:rsidRDefault="00516F1D" w:rsidP="004B6E3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>Проверить правильность</w:t>
            </w:r>
            <w:r w:rsidR="00566ECA" w:rsidRPr="004B6E3C">
              <w:rPr>
                <w:rFonts w:ascii="Arial" w:hAnsi="Arial" w:cs="Arial"/>
                <w:sz w:val="20"/>
                <w:szCs w:val="20"/>
              </w:rPr>
              <w:t xml:space="preserve"> заполне</w:t>
            </w:r>
            <w:r w:rsidR="00163089" w:rsidRPr="004B6E3C">
              <w:rPr>
                <w:rFonts w:ascii="Arial" w:hAnsi="Arial" w:cs="Arial"/>
                <w:sz w:val="20"/>
                <w:szCs w:val="20"/>
              </w:rPr>
              <w:softHyphen/>
            </w:r>
            <w:r w:rsidR="00566ECA" w:rsidRPr="004B6E3C">
              <w:rPr>
                <w:rFonts w:ascii="Arial" w:hAnsi="Arial" w:cs="Arial"/>
                <w:sz w:val="20"/>
                <w:szCs w:val="20"/>
              </w:rPr>
              <w:t>ни</w:t>
            </w:r>
            <w:r w:rsidRPr="004B6E3C">
              <w:rPr>
                <w:rFonts w:ascii="Arial" w:hAnsi="Arial" w:cs="Arial"/>
                <w:sz w:val="20"/>
                <w:szCs w:val="20"/>
              </w:rPr>
              <w:t>я</w:t>
            </w:r>
            <w:r w:rsidR="00566ECA" w:rsidRPr="004B6E3C">
              <w:rPr>
                <w:rFonts w:ascii="Arial" w:hAnsi="Arial" w:cs="Arial"/>
                <w:sz w:val="20"/>
                <w:szCs w:val="20"/>
              </w:rPr>
              <w:t xml:space="preserve"> декларации </w:t>
            </w:r>
            <w:r w:rsidRPr="004B6E3C">
              <w:rPr>
                <w:rFonts w:ascii="Arial" w:hAnsi="Arial" w:cs="Arial"/>
                <w:sz w:val="20"/>
                <w:szCs w:val="20"/>
              </w:rPr>
              <w:t xml:space="preserve">по НДС </w:t>
            </w:r>
            <w:r w:rsidR="00566ECA" w:rsidRPr="004B6E3C">
              <w:rPr>
                <w:rFonts w:ascii="Arial" w:hAnsi="Arial" w:cs="Arial"/>
                <w:sz w:val="20"/>
                <w:szCs w:val="20"/>
              </w:rPr>
              <w:t>поможет</w:t>
            </w:r>
            <w:r w:rsidR="004B6E3C" w:rsidRPr="004B6E3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проверить декларацию по НДС по контроль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ным соотношениям </w:t>
              </w:r>
            </w:hyperlink>
          </w:p>
        </w:tc>
      </w:tr>
      <w:tr w:rsidR="00A77907" w:rsidRPr="004826AD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08532B8B" w14:textId="36C7D557" w:rsidR="00A77907" w:rsidRPr="007B70EB" w:rsidRDefault="00563628" w:rsidP="007B70E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47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845EBA" w:rsidRPr="004826AD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690C0081" w:rsidR="00845EBA" w:rsidRPr="004826AD" w:rsidRDefault="005F3473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5F347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вычеты</w:t>
            </w:r>
          </w:p>
        </w:tc>
        <w:tc>
          <w:tcPr>
            <w:tcW w:w="3969" w:type="dxa"/>
            <w:shd w:val="clear" w:color="auto" w:fill="auto"/>
          </w:tcPr>
          <w:p w14:paraId="0DDA2CB9" w14:textId="62D9744A" w:rsidR="00057772" w:rsidRDefault="00057772" w:rsidP="0077142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у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прощен</w:t>
            </w:r>
            <w:r>
              <w:rPr>
                <w:rFonts w:ascii="Arial" w:hAnsi="Arial" w:cs="Arial"/>
                <w:sz w:val="20"/>
                <w:szCs w:val="20"/>
              </w:rPr>
              <w:t>ный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 xml:space="preserve"> порядок получения </w:t>
            </w:r>
            <w:r w:rsidR="0056150A">
              <w:rPr>
                <w:rFonts w:ascii="Arial" w:hAnsi="Arial" w:cs="Arial"/>
                <w:sz w:val="20"/>
                <w:szCs w:val="20"/>
              </w:rPr>
              <w:t>инвестиционн</w:t>
            </w:r>
            <w:r w:rsidR="004C583C">
              <w:rPr>
                <w:rFonts w:ascii="Arial" w:hAnsi="Arial" w:cs="Arial"/>
                <w:sz w:val="20"/>
                <w:szCs w:val="20"/>
              </w:rPr>
              <w:t>ого</w:t>
            </w:r>
            <w:r w:rsidR="0056150A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имущественных налоговых вычетов по расходам на при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обретение жилья и погашение процен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 xml:space="preserve">тов по целевым займам (кредитам). </w:t>
            </w:r>
            <w:r>
              <w:rPr>
                <w:rFonts w:ascii="Arial" w:hAnsi="Arial" w:cs="Arial"/>
                <w:sz w:val="20"/>
                <w:szCs w:val="20"/>
              </w:rPr>
              <w:t>Его можно применить к вычетам, право на которые возникл</w:t>
            </w:r>
            <w:r w:rsidR="0016377F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с 01.01.2020.</w:t>
            </w:r>
            <w:r w:rsidR="00E712F4">
              <w:rPr>
                <w:rFonts w:ascii="Arial" w:hAnsi="Arial" w:cs="Arial"/>
                <w:sz w:val="20"/>
                <w:szCs w:val="20"/>
              </w:rPr>
              <w:t xml:space="preserve"> ФНС России подготовила рекомендуемые формы документов для </w:t>
            </w:r>
            <w:r w:rsidR="004358E8">
              <w:rPr>
                <w:rFonts w:ascii="Arial" w:hAnsi="Arial" w:cs="Arial"/>
                <w:sz w:val="20"/>
                <w:szCs w:val="20"/>
              </w:rPr>
              <w:t>его применения.</w:t>
            </w:r>
          </w:p>
          <w:p w14:paraId="0C9C4689" w14:textId="55903F02" w:rsidR="002C2AB5" w:rsidRPr="00E94539" w:rsidRDefault="000B5D71" w:rsidP="00771424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5D71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B60FE4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01.01.2022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D71">
              <w:rPr>
                <w:rFonts w:ascii="Arial" w:hAnsi="Arial" w:cs="Arial"/>
                <w:sz w:val="20"/>
                <w:szCs w:val="20"/>
              </w:rPr>
              <w:t>измен</w:t>
            </w:r>
            <w:r w:rsidR="00B60FE4">
              <w:rPr>
                <w:rFonts w:ascii="Arial" w:hAnsi="Arial" w:cs="Arial"/>
                <w:sz w:val="20"/>
                <w:szCs w:val="20"/>
              </w:rPr>
              <w:t>ятс</w:t>
            </w:r>
            <w:r w:rsidRPr="000B5D71">
              <w:rPr>
                <w:rFonts w:ascii="Arial" w:hAnsi="Arial" w:cs="Arial"/>
                <w:sz w:val="20"/>
                <w:szCs w:val="20"/>
              </w:rPr>
              <w:t>я правила предоставления работникам социаль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0B5D71">
              <w:rPr>
                <w:rFonts w:ascii="Arial" w:hAnsi="Arial" w:cs="Arial"/>
                <w:sz w:val="20"/>
                <w:szCs w:val="20"/>
              </w:rPr>
              <w:t>ных вычетов на обучение и лечение.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390">
              <w:rPr>
                <w:rFonts w:ascii="Arial" w:hAnsi="Arial" w:cs="Arial"/>
                <w:sz w:val="20"/>
                <w:szCs w:val="20"/>
              </w:rPr>
              <w:t>В частности, н</w:t>
            </w:r>
            <w:r w:rsidR="00B60FE4">
              <w:rPr>
                <w:rFonts w:ascii="Arial" w:hAnsi="Arial" w:cs="Arial"/>
                <w:sz w:val="20"/>
                <w:szCs w:val="20"/>
              </w:rPr>
              <w:t>алоговый агент будет полу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чать подтверждение права на вычет не </w:t>
            </w:r>
            <w:r w:rsidR="00E94539">
              <w:rPr>
                <w:rFonts w:ascii="Arial" w:hAnsi="Arial" w:cs="Arial"/>
                <w:sz w:val="20"/>
                <w:szCs w:val="20"/>
              </w:rPr>
              <w:t>о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т работника, а </w:t>
            </w:r>
            <w:r w:rsidR="00E94539">
              <w:rPr>
                <w:rFonts w:ascii="Arial" w:hAnsi="Arial" w:cs="Arial"/>
                <w:sz w:val="20"/>
                <w:szCs w:val="20"/>
              </w:rPr>
              <w:t>непосредственно от налогового органа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2220B74" w14:textId="77777777" w:rsidR="00771424" w:rsidRPr="004B6E3C" w:rsidRDefault="00771424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>Подробнее читайте:</w:t>
            </w:r>
          </w:p>
          <w:p w14:paraId="552457FA" w14:textId="37C12929" w:rsidR="003167ED" w:rsidRPr="004B6E3C" w:rsidRDefault="004B6E3C" w:rsidP="0077142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4B6E3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При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менение имущественного и со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циального вычета при исчисле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НДФЛ работодателем</w:t>
              </w:r>
            </w:hyperlink>
            <w:r w:rsidR="00771424" w:rsidRPr="004B6E3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0DA1547" w14:textId="22EF229F" w:rsidR="00F6628E" w:rsidRPr="004B6E3C" w:rsidRDefault="00151CCD" w:rsidP="004B6E3C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в упро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щенном порядке получить иму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6E3C" w:rsidRPr="004B6E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щественный и инвестиционный налоговые вычеты по НДФЛ </w:t>
              </w:r>
            </w:hyperlink>
          </w:p>
        </w:tc>
      </w:tr>
      <w:tr w:rsidR="00845EBA" w:rsidRPr="004826AD" w14:paraId="7A89783E" w14:textId="77777777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1BC5401C" w:rsidR="00845EBA" w:rsidRPr="004826AD" w:rsidRDefault="00190AF7" w:rsidP="00845EB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431784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Обязательное страхование</w:t>
            </w:r>
          </w:p>
        </w:tc>
      </w:tr>
      <w:tr w:rsidR="005D1B53" w:rsidRPr="004826AD" w14:paraId="58C45419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25B7EBEE" w14:textId="77E810E5" w:rsidR="005D1B53" w:rsidRPr="00C94516" w:rsidRDefault="00D85B44" w:rsidP="00AC41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5D1B53" w:rsidRPr="009E5848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рямые выплаты пособий</w:t>
            </w:r>
          </w:p>
        </w:tc>
        <w:tc>
          <w:tcPr>
            <w:tcW w:w="3969" w:type="dxa"/>
            <w:shd w:val="clear" w:color="auto" w:fill="auto"/>
          </w:tcPr>
          <w:p w14:paraId="1BE2CB7A" w14:textId="3D85DD93" w:rsidR="005D1B53" w:rsidRPr="00935BF8" w:rsidRDefault="005D1B53" w:rsidP="0077142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BF5">
              <w:rPr>
                <w:rFonts w:ascii="Arial" w:hAnsi="Arial" w:cs="Arial"/>
                <w:sz w:val="20"/>
                <w:szCs w:val="20"/>
              </w:rPr>
              <w:t>C 2021 г</w:t>
            </w:r>
            <w:r w:rsidR="00771424">
              <w:rPr>
                <w:rFonts w:ascii="Arial" w:hAnsi="Arial" w:cs="Arial"/>
                <w:sz w:val="20"/>
                <w:szCs w:val="20"/>
              </w:rPr>
              <w:t>.</w:t>
            </w:r>
            <w:r w:rsidRPr="00F14BF5">
              <w:rPr>
                <w:rFonts w:ascii="Arial" w:hAnsi="Arial" w:cs="Arial"/>
                <w:sz w:val="20"/>
                <w:szCs w:val="20"/>
              </w:rPr>
              <w:t xml:space="preserve"> все субъекты РФ перешли на прямые выплаты пособий. </w:t>
            </w:r>
            <w:r w:rsidR="00655CF1">
              <w:rPr>
                <w:rFonts w:ascii="Arial" w:hAnsi="Arial" w:cs="Arial"/>
                <w:sz w:val="20"/>
                <w:szCs w:val="20"/>
              </w:rPr>
              <w:t>ФСС</w:t>
            </w:r>
            <w:r w:rsidR="00517962" w:rsidRPr="00F14BF5">
              <w:rPr>
                <w:rFonts w:ascii="Arial" w:hAnsi="Arial" w:cs="Arial"/>
                <w:sz w:val="20"/>
                <w:szCs w:val="20"/>
              </w:rPr>
              <w:t xml:space="preserve"> утвер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517962" w:rsidRPr="00F14BF5">
              <w:rPr>
                <w:rFonts w:ascii="Arial" w:hAnsi="Arial" w:cs="Arial"/>
                <w:sz w:val="20"/>
                <w:szCs w:val="20"/>
              </w:rPr>
              <w:t xml:space="preserve">дил формы документов для получения пособий </w:t>
            </w:r>
            <w:r w:rsidR="00F14BF5" w:rsidRPr="00F14BF5">
              <w:rPr>
                <w:rFonts w:ascii="Arial" w:hAnsi="Arial" w:cs="Arial"/>
                <w:sz w:val="20"/>
                <w:szCs w:val="20"/>
              </w:rPr>
              <w:t>по новому порядку. Их должны использовать в том числе страхова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F14BF5" w:rsidRPr="00F14BF5">
              <w:rPr>
                <w:rFonts w:ascii="Arial" w:hAnsi="Arial" w:cs="Arial"/>
                <w:sz w:val="20"/>
                <w:szCs w:val="20"/>
              </w:rPr>
              <w:t>тели</w:t>
            </w:r>
            <w:r w:rsidRPr="00F14BF5">
              <w:rPr>
                <w:rFonts w:ascii="Arial" w:hAnsi="Arial" w:cs="Arial"/>
                <w:sz w:val="20"/>
                <w:szCs w:val="20"/>
              </w:rPr>
              <w:t>.</w:t>
            </w:r>
            <w:r w:rsidR="002457CB">
              <w:rPr>
                <w:rFonts w:ascii="Arial" w:hAnsi="Arial" w:cs="Arial"/>
                <w:sz w:val="20"/>
                <w:szCs w:val="20"/>
              </w:rPr>
              <w:t xml:space="preserve"> Среди этих форм есть как абсо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457CB">
              <w:rPr>
                <w:rFonts w:ascii="Arial" w:hAnsi="Arial" w:cs="Arial"/>
                <w:sz w:val="20"/>
                <w:szCs w:val="20"/>
              </w:rPr>
              <w:t xml:space="preserve">лютно новые, так и повторяющие </w:t>
            </w:r>
            <w:r w:rsidR="0006393B">
              <w:rPr>
                <w:rFonts w:ascii="Arial" w:hAnsi="Arial" w:cs="Arial"/>
                <w:sz w:val="20"/>
                <w:szCs w:val="20"/>
              </w:rPr>
              <w:t xml:space="preserve">или изменяющие </w:t>
            </w:r>
            <w:r w:rsidR="002457CB">
              <w:rPr>
                <w:rFonts w:ascii="Arial" w:hAnsi="Arial" w:cs="Arial"/>
                <w:sz w:val="20"/>
                <w:szCs w:val="20"/>
              </w:rPr>
              <w:t>формы</w:t>
            </w:r>
            <w:r w:rsidR="00246346">
              <w:rPr>
                <w:rFonts w:ascii="Arial" w:hAnsi="Arial" w:cs="Arial"/>
                <w:sz w:val="20"/>
                <w:szCs w:val="20"/>
              </w:rPr>
              <w:t xml:space="preserve"> документов</w:t>
            </w:r>
            <w:r w:rsidR="002457CB">
              <w:rPr>
                <w:rFonts w:ascii="Arial" w:hAnsi="Arial" w:cs="Arial"/>
                <w:sz w:val="20"/>
                <w:szCs w:val="20"/>
              </w:rPr>
              <w:t>, при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457CB">
              <w:rPr>
                <w:rFonts w:ascii="Arial" w:hAnsi="Arial" w:cs="Arial"/>
                <w:sz w:val="20"/>
                <w:szCs w:val="20"/>
              </w:rPr>
              <w:t>менявши</w:t>
            </w:r>
            <w:r w:rsidR="00246346">
              <w:rPr>
                <w:rFonts w:ascii="Arial" w:hAnsi="Arial" w:cs="Arial"/>
                <w:sz w:val="20"/>
                <w:szCs w:val="20"/>
              </w:rPr>
              <w:t>х</w:t>
            </w:r>
            <w:r w:rsidR="002457CB">
              <w:rPr>
                <w:rFonts w:ascii="Arial" w:hAnsi="Arial" w:cs="Arial"/>
                <w:sz w:val="20"/>
                <w:szCs w:val="20"/>
              </w:rPr>
              <w:t>ся при прежнем порядке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6A4BBC5" w14:textId="716B9D8C" w:rsidR="005D1B53" w:rsidRPr="00077B8F" w:rsidRDefault="00771424" w:rsidP="004B6E3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7B8F"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4B6E3C" w:rsidRPr="00077B8F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4B6E3C" w:rsidRPr="00077B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Что нужно делать работодателю для выплаты пособий в 2021 г., в том числе напрямую из ФСС РФ </w:t>
              </w:r>
            </w:hyperlink>
            <w:r w:rsidR="004B6E3C" w:rsidRPr="0007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685E4A" w:rsidRPr="004826AD" w14:paraId="168FD7BC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DFED707" w14:textId="1FE174D6" w:rsidR="00685E4A" w:rsidRDefault="00AA171B" w:rsidP="00771424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Отдельные виды п</w:t>
            </w:r>
            <w:r w:rsidR="00685E4A" w:rsidRPr="00685E4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3969" w:type="dxa"/>
            <w:shd w:val="clear" w:color="auto" w:fill="auto"/>
          </w:tcPr>
          <w:p w14:paraId="34BB443F" w14:textId="3ED16D4C" w:rsidR="00D377B9" w:rsidRDefault="00D377B9" w:rsidP="0077142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С 1 июля 2021 </w:t>
            </w:r>
            <w:r w:rsidR="00771424" w:rsidRPr="0077142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77142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беременным женщи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нам</w:t>
            </w:r>
            <w:r w:rsidR="005040DE">
              <w:rPr>
                <w:rFonts w:ascii="Arial" w:hAnsi="Arial" w:cs="Arial"/>
                <w:sz w:val="20"/>
                <w:szCs w:val="20"/>
              </w:rPr>
              <w:t xml:space="preserve"> с низким доходом</w:t>
            </w:r>
            <w:r w:rsidR="00214204">
              <w:rPr>
                <w:rFonts w:ascii="Arial" w:hAnsi="Arial" w:cs="Arial"/>
                <w:sz w:val="20"/>
                <w:szCs w:val="20"/>
              </w:rPr>
              <w:t>, вставшим на учет в ранние сроки</w:t>
            </w:r>
            <w:r w:rsidR="00771424">
              <w:rPr>
                <w:rFonts w:ascii="Arial" w:hAnsi="Arial" w:cs="Arial"/>
                <w:sz w:val="20"/>
                <w:szCs w:val="20"/>
              </w:rPr>
              <w:t xml:space="preserve"> беременности</w:t>
            </w:r>
            <w:r w:rsidR="0021420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вме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сто единовременного пособия </w:t>
            </w:r>
            <w:r w:rsidR="00214204">
              <w:rPr>
                <w:rFonts w:ascii="Arial" w:hAnsi="Arial" w:cs="Arial"/>
                <w:sz w:val="20"/>
                <w:szCs w:val="20"/>
              </w:rPr>
              <w:t>ПФР назначает ежемесячное.</w:t>
            </w:r>
          </w:p>
          <w:p w14:paraId="048BD388" w14:textId="57E766AA" w:rsidR="0067726D" w:rsidRPr="00F14BF5" w:rsidRDefault="0067726D" w:rsidP="0077142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г.</w:t>
            </w:r>
            <w:r w:rsidRPr="00E34E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размер пособия по 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нетрудоспособности </w:t>
            </w:r>
            <w:r>
              <w:rPr>
                <w:rFonts w:ascii="Arial" w:hAnsi="Arial" w:cs="Arial"/>
                <w:sz w:val="20"/>
                <w:szCs w:val="20"/>
              </w:rPr>
              <w:t>в связи с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 болезн</w:t>
            </w:r>
            <w:r>
              <w:rPr>
                <w:rFonts w:ascii="Arial" w:hAnsi="Arial" w:cs="Arial"/>
                <w:sz w:val="20"/>
                <w:szCs w:val="20"/>
              </w:rPr>
              <w:t>ью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 реб</w:t>
            </w:r>
            <w:r w:rsidR="002C0E6A">
              <w:rPr>
                <w:rFonts w:ascii="Arial" w:hAnsi="Arial" w:cs="Arial"/>
                <w:sz w:val="20"/>
                <w:szCs w:val="20"/>
              </w:rPr>
              <w:t>е</w:t>
            </w:r>
            <w:r w:rsidRPr="00FC32DA">
              <w:rPr>
                <w:rFonts w:ascii="Arial" w:hAnsi="Arial" w:cs="Arial"/>
                <w:sz w:val="20"/>
                <w:szCs w:val="20"/>
              </w:rPr>
              <w:t>нка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8 лет составит 100% сред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него заработка, но не более установ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ленного максимального значения. Он не будет зависеть от стажа, способа и дли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тельности лечения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94202D7" w14:textId="3190E94E" w:rsidR="00BA4739" w:rsidRPr="00760EE0" w:rsidRDefault="00BA4739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E0">
              <w:rPr>
                <w:rFonts w:ascii="Arial" w:hAnsi="Arial" w:cs="Arial"/>
                <w:sz w:val="20"/>
                <w:szCs w:val="20"/>
              </w:rPr>
              <w:t>Больше информации можно полу</w:t>
            </w:r>
            <w:r w:rsidR="00163089" w:rsidRPr="00760EE0">
              <w:rPr>
                <w:rFonts w:ascii="Arial" w:hAnsi="Arial" w:cs="Arial"/>
                <w:sz w:val="20"/>
                <w:szCs w:val="20"/>
              </w:rPr>
              <w:softHyphen/>
            </w:r>
            <w:r w:rsidRPr="00760EE0">
              <w:rPr>
                <w:rFonts w:ascii="Arial" w:hAnsi="Arial" w:cs="Arial"/>
                <w:sz w:val="20"/>
                <w:szCs w:val="20"/>
              </w:rPr>
              <w:t>чить из:</w:t>
            </w:r>
          </w:p>
          <w:p w14:paraId="7BCD7B5E" w14:textId="4FB41825" w:rsidR="001B03CE" w:rsidRPr="00760EE0" w:rsidRDefault="00151CCD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изменений: Гаран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работникам с детьми</w:t>
              </w:r>
            </w:hyperlink>
            <w:r w:rsidR="001B03CE" w:rsidRPr="00760EE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9BC970" w14:textId="06FBF34B" w:rsidR="00685E4A" w:rsidRPr="00760EE0" w:rsidRDefault="00151CCD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изменений: Вы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платы по беременности и ро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дам, при рождении ребенка, а также по уходу за детьми</w:t>
              </w:r>
            </w:hyperlink>
            <w:r w:rsidR="00403039" w:rsidRPr="00760EE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1CD4287" w14:textId="40282F8C" w:rsidR="00003437" w:rsidRPr="00760EE0" w:rsidRDefault="00151CCD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выпла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чивается пособие при поста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новке на учет в ранние сроки бе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ременности</w:t>
              </w:r>
            </w:hyperlink>
            <w:r w:rsidR="00760EE0" w:rsidRPr="00760EE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33EAD6D" w14:textId="482DA712" w:rsidR="00403039" w:rsidRPr="00760EE0" w:rsidRDefault="00151CCD" w:rsidP="00760EE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оплачи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вается больничный лист по уходу за больным ребенком </w:t>
              </w:r>
              <w:r w:rsidR="00686B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 1 сентября 2021 г. </w:t>
              </w:r>
            </w:hyperlink>
          </w:p>
        </w:tc>
      </w:tr>
      <w:tr w:rsidR="00AC4197" w:rsidRPr="004826AD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034C0D3A" w:rsidR="00AC4197" w:rsidRPr="004826AD" w:rsidRDefault="00AC4197" w:rsidP="008D77F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Контрольные соотношения к расчету </w:t>
            </w:r>
            <w:r w:rsidR="008D77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страхо</w:t>
            </w:r>
            <w:r w:rsidR="001630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вым взносам</w:t>
            </w:r>
          </w:p>
        </w:tc>
        <w:tc>
          <w:tcPr>
            <w:tcW w:w="3969" w:type="dxa"/>
            <w:shd w:val="clear" w:color="auto" w:fill="auto"/>
          </w:tcPr>
          <w:p w14:paraId="26389F1B" w14:textId="1A623303" w:rsidR="00AC4197" w:rsidRPr="004826AD" w:rsidRDefault="005D1B53" w:rsidP="00760EE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 дополнила контрольные соотно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шения к расчету в связи с началом при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менения льготны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тарифов взносов для </w:t>
            </w:r>
            <w:r w:rsidR="00F952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российских 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IT</w:t>
            </w:r>
            <w:r w:rsidR="00F952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-компаний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разработчи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 электроники. В новых соотношениях сопоставляются показатели из расчета по страховым взносам и декларации по налогу на прибыль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Их цель </w:t>
            </w:r>
            <w:r w:rsidR="007714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соответствие требованию к доле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дохода</w:t>
            </w:r>
            <w:r w:rsidR="00D923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профильной деятельности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торая дает право на льготу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2AA8194" w14:textId="708B0776" w:rsidR="001A1873" w:rsidRPr="00760EE0" w:rsidRDefault="00163089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0E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</w:t>
            </w:r>
            <w:r w:rsidR="001A1873" w:rsidRPr="00760E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аполнить расчет помо</w:t>
            </w:r>
            <w:r w:rsidRPr="00760E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A1873" w:rsidRPr="00760E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гут:</w:t>
            </w:r>
          </w:p>
          <w:p w14:paraId="5239D252" w14:textId="292C5984" w:rsidR="001A1873" w:rsidRPr="00760EE0" w:rsidRDefault="00151CCD" w:rsidP="0077142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3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налоговый орган расчет по страховым взносам за отчетные (расчет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ный) периоды 2021 г.</w:t>
              </w:r>
            </w:hyperlink>
            <w:r w:rsidR="001A1873" w:rsidRPr="00760EE0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0F467F8A" w14:textId="3DB94156" w:rsidR="001A1873" w:rsidRPr="00760EE0" w:rsidRDefault="00151CCD" w:rsidP="0016308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4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расчет по страховым взно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сам при применении понижен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тарифов</w:t>
              </w:r>
            </w:hyperlink>
            <w:r w:rsidR="001A1873" w:rsidRPr="00760EE0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62F95BA8" w14:textId="27D051A8" w:rsidR="00AC4197" w:rsidRPr="00760EE0" w:rsidRDefault="00151CCD" w:rsidP="00760EE0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5" w:tooltip="Ссылка на КонсультантПлюс" w:history="1"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страховым взносам для подачи в налого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вый орган за полугодие 2021 г. (Форма по КНД 1151111) </w:t>
              </w:r>
              <w:r w:rsidR="00686B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bookmarkStart w:id="1" w:name="_GoBack"/>
              <w:bookmarkEnd w:id="1"/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(обра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60EE0" w:rsidRPr="00760EE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  <w:tr w:rsidR="00AC4197" w:rsidRPr="004826AD" w14:paraId="1CCE6898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71187D2A" w:rsidR="00AC4197" w:rsidRPr="00DD7CA9" w:rsidRDefault="00DD7CA9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D7CA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Налоговый контр</w:t>
            </w:r>
            <w:r w:rsidR="009575EA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Pr="00DD7C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ль</w:t>
            </w:r>
          </w:p>
        </w:tc>
      </w:tr>
      <w:tr w:rsidR="00AC4197" w:rsidRPr="004826AD" w14:paraId="00D9C5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58F508F" w14:textId="302B7B72" w:rsidR="00AC4197" w:rsidRPr="009575EA" w:rsidRDefault="009575EA" w:rsidP="008D77F8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7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Подтверждение налоговых льгот</w:t>
            </w:r>
          </w:p>
        </w:tc>
        <w:tc>
          <w:tcPr>
            <w:tcW w:w="3969" w:type="dxa"/>
            <w:shd w:val="clear" w:color="auto" w:fill="auto"/>
          </w:tcPr>
          <w:p w14:paraId="56124069" w14:textId="2ABC1AE1" w:rsidR="00AC4197" w:rsidRPr="004826AD" w:rsidRDefault="00AC4197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</w:t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направила для использования ре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комендуемые формы, порядки заполне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  <w:r w:rsidR="004266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а также</w:t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форматы</w:t>
            </w:r>
            <w:r w:rsidR="00094E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6DF1">
              <w:rPr>
                <w:rFonts w:ascii="Arial" w:hAnsi="Arial" w:cs="Arial"/>
                <w:sz w:val="20"/>
                <w:szCs w:val="20"/>
              </w:rPr>
              <w:t xml:space="preserve">и порядок </w:t>
            </w:r>
            <w:r w:rsidR="0034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4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ставления</w:t>
            </w:r>
            <w:r w:rsidR="00346D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12">
              <w:rPr>
                <w:rFonts w:ascii="Arial" w:hAnsi="Arial" w:cs="Arial"/>
                <w:sz w:val="20"/>
                <w:szCs w:val="20"/>
              </w:rPr>
              <w:t>реестров документов, под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A5C12">
              <w:rPr>
                <w:rFonts w:ascii="Arial" w:hAnsi="Arial" w:cs="Arial"/>
                <w:sz w:val="20"/>
                <w:szCs w:val="20"/>
              </w:rPr>
              <w:t>т</w:t>
            </w:r>
            <w:r w:rsidR="000A46FB">
              <w:rPr>
                <w:rFonts w:ascii="Arial" w:hAnsi="Arial" w:cs="Arial"/>
                <w:sz w:val="20"/>
                <w:szCs w:val="20"/>
              </w:rPr>
              <w:t>в</w:t>
            </w:r>
            <w:r w:rsidR="002A5C12">
              <w:rPr>
                <w:rFonts w:ascii="Arial" w:hAnsi="Arial" w:cs="Arial"/>
                <w:sz w:val="20"/>
                <w:szCs w:val="20"/>
              </w:rPr>
              <w:t>ерждающих льготы по НДС и налогу на имущество организаций</w:t>
            </w:r>
            <w:r w:rsidR="002C1E0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C1E00" w:rsidRPr="00A64845">
              <w:rPr>
                <w:rFonts w:ascii="Arial" w:hAnsi="Arial" w:cs="Arial"/>
                <w:b/>
                <w:sz w:val="20"/>
                <w:szCs w:val="20"/>
              </w:rPr>
              <w:t>С 1 июля 2021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845" w:rsidRPr="00A64845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2C1E00" w:rsidRP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845">
              <w:rPr>
                <w:rFonts w:ascii="Arial" w:hAnsi="Arial" w:cs="Arial"/>
                <w:sz w:val="20"/>
                <w:szCs w:val="20"/>
              </w:rPr>
              <w:t>н</w:t>
            </w:r>
            <w:r w:rsidR="006E2045">
              <w:rPr>
                <w:rFonts w:ascii="Arial" w:hAnsi="Arial" w:cs="Arial"/>
                <w:sz w:val="20"/>
                <w:szCs w:val="20"/>
              </w:rPr>
              <w:t>алоговый кодекс</w:t>
            </w:r>
            <w:r w:rsidR="002C1E00">
              <w:rPr>
                <w:rFonts w:ascii="Arial" w:hAnsi="Arial" w:cs="Arial"/>
                <w:sz w:val="20"/>
                <w:szCs w:val="20"/>
              </w:rPr>
              <w:t xml:space="preserve"> РФ</w:t>
            </w:r>
            <w:r w:rsidR="0029676A">
              <w:rPr>
                <w:rFonts w:ascii="Arial" w:hAnsi="Arial" w:cs="Arial"/>
                <w:sz w:val="20"/>
                <w:szCs w:val="20"/>
              </w:rPr>
              <w:t xml:space="preserve"> предусмат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ривает представление</w:t>
            </w:r>
            <w:r w:rsidR="009751AA">
              <w:rPr>
                <w:rFonts w:ascii="Arial" w:hAnsi="Arial" w:cs="Arial"/>
                <w:sz w:val="20"/>
                <w:szCs w:val="20"/>
              </w:rPr>
              <w:t xml:space="preserve"> реестров</w:t>
            </w:r>
            <w:r w:rsidR="0029676A">
              <w:rPr>
                <w:rFonts w:ascii="Arial" w:hAnsi="Arial" w:cs="Arial"/>
                <w:sz w:val="20"/>
                <w:szCs w:val="20"/>
              </w:rPr>
              <w:t xml:space="preserve"> в каче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стве пояснения, за</w:t>
            </w:r>
            <w:r w:rsidR="00A36FB4">
              <w:rPr>
                <w:rFonts w:ascii="Arial" w:hAnsi="Arial" w:cs="Arial"/>
                <w:sz w:val="20"/>
                <w:szCs w:val="20"/>
              </w:rPr>
              <w:t>требова</w:t>
            </w:r>
            <w:r w:rsidR="0029676A">
              <w:rPr>
                <w:rFonts w:ascii="Arial" w:hAnsi="Arial" w:cs="Arial"/>
                <w:sz w:val="20"/>
                <w:szCs w:val="20"/>
              </w:rPr>
              <w:t>нного в рам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ках камеральной проверки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28149A8" w14:textId="22BB5B52" w:rsidR="00AC4197" w:rsidRPr="00A27E29" w:rsidRDefault="00A64845" w:rsidP="00A6484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27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</w:t>
            </w:r>
            <w:r w:rsidR="00AC4197" w:rsidRPr="00A27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406F0D97" w14:textId="69E8DA21" w:rsidR="00AC4197" w:rsidRPr="00837552" w:rsidRDefault="00A27E29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r w:rsidRPr="00A27E2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Pr="00837552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 решении: Ответ на требование налоговой инспек</w:t>
              </w:r>
              <w:r w:rsidR="00837552" w:rsidRPr="00837552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837552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ции о представлении поясне</w:t>
              </w:r>
              <w:r w:rsidR="00837552" w:rsidRPr="00837552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837552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ний</w:t>
              </w:r>
            </w:hyperlink>
            <w:r w:rsidR="00FC2271" w:rsidRPr="00837552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6A9A1BD9" w14:textId="1769A3C4" w:rsidR="00D546CA" w:rsidRPr="00A27E29" w:rsidRDefault="00151CCD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7" w:tooltip="Ссылка на КонсультантПлюс" w:history="1">
              <w:r w:rsidR="00A27E29" w:rsidRPr="00A27E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Реестр доку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7E29" w:rsidRPr="00A27E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ментов, подтверждающих льготы по НДС</w:t>
              </w:r>
            </w:hyperlink>
          </w:p>
          <w:p w14:paraId="6CB33CB9" w14:textId="77777777" w:rsidR="00281870" w:rsidRPr="00A27E29" w:rsidRDefault="00281870" w:rsidP="00A6484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E29">
              <w:rPr>
                <w:rFonts w:ascii="Arial" w:hAnsi="Arial" w:cs="Arial"/>
                <w:sz w:val="20"/>
                <w:szCs w:val="20"/>
              </w:rPr>
              <w:t>Заполнить реестры помогут:</w:t>
            </w:r>
          </w:p>
          <w:p w14:paraId="5CF7D773" w14:textId="3D4031A9" w:rsidR="00A27E29" w:rsidRPr="00A27E29" w:rsidRDefault="00151CCD" w:rsidP="00A27E2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28" w:tooltip="Ссылка на КонсультантПлюс" w:history="1">
              <w:r w:rsidR="00A27E29" w:rsidRPr="00A27E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Реестр документов, подтверждающих право на льготы по НДС по декларации, которая представлена после 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r w:rsidR="00A27E29" w:rsidRPr="00A27E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июля 2021 г. (Форма по КНД 1155127) (образец заполнения)</w:t>
              </w:r>
            </w:hyperlink>
            <w:r w:rsidR="00A27E29" w:rsidRPr="00A27E2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9B0349" w14:textId="506A1C76" w:rsidR="00281870" w:rsidRPr="00837552" w:rsidRDefault="00151CCD" w:rsidP="00A27E2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A27E29" w:rsidRP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Реестр документов, подтверждающих льготы по налогу на имущество (Форма по КНД 1155218) (образец запол</w:t>
              </w:r>
              <w:r w:rsidR="00837552" w:rsidRP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7E29" w:rsidRP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AC4197" w:rsidRPr="004826AD" w14:paraId="35968B4D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14:paraId="10F22C34" w14:textId="18D49371" w:rsidR="00AC4197" w:rsidRPr="004826AD" w:rsidRDefault="003B3BD6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B3BD6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AC4197" w:rsidRPr="004826AD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61E860EC" w:rsidR="000A46FB" w:rsidRPr="003B3BD6" w:rsidRDefault="000B20BC" w:rsidP="00E77A54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20B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 о документах и документообо</w:t>
            </w:r>
            <w:r w:rsidR="001630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0B20B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роте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C81B97C" w14:textId="4C754E2D" w:rsidR="00AC4197" w:rsidRDefault="00373338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338">
              <w:rPr>
                <w:rFonts w:ascii="Arial" w:hAnsi="Arial" w:cs="Arial"/>
                <w:sz w:val="20"/>
                <w:szCs w:val="20"/>
              </w:rPr>
              <w:t xml:space="preserve">Минфин утвердил 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ФСБУ 27/2021 </w:t>
            </w:r>
            <w:r w:rsidR="00163089">
              <w:rPr>
                <w:rFonts w:ascii="Arial" w:hAnsi="Arial" w:cs="Arial"/>
                <w:sz w:val="20"/>
                <w:szCs w:val="20"/>
              </w:rPr>
              <w:t>«</w:t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менты и документооборот в бухгалтер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ском учете</w:t>
            </w:r>
            <w:r w:rsidR="00163089">
              <w:rPr>
                <w:rFonts w:ascii="Arial" w:hAnsi="Arial" w:cs="Arial"/>
                <w:sz w:val="20"/>
                <w:szCs w:val="20"/>
              </w:rPr>
              <w:t>»</w:t>
            </w:r>
            <w:r w:rsidRPr="00373338">
              <w:rPr>
                <w:rFonts w:ascii="Arial" w:hAnsi="Arial" w:cs="Arial"/>
                <w:sz w:val="20"/>
                <w:szCs w:val="20"/>
              </w:rPr>
              <w:t>.</w:t>
            </w:r>
            <w:r w:rsidR="00CD6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3338">
              <w:rPr>
                <w:rFonts w:ascii="Arial" w:hAnsi="Arial" w:cs="Arial"/>
                <w:sz w:val="20"/>
                <w:szCs w:val="20"/>
              </w:rPr>
              <w:t>Документом устанавлива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 xml:space="preserve">ются требования к </w:t>
            </w:r>
            <w:r w:rsidR="005E6A4E">
              <w:rPr>
                <w:rFonts w:ascii="Arial" w:hAnsi="Arial" w:cs="Arial"/>
                <w:sz w:val="20"/>
                <w:szCs w:val="20"/>
              </w:rPr>
              <w:t xml:space="preserve">составлению </w:t>
            </w:r>
            <w:r w:rsidRPr="00373338">
              <w:rPr>
                <w:rFonts w:ascii="Arial" w:hAnsi="Arial" w:cs="Arial"/>
                <w:sz w:val="20"/>
                <w:szCs w:val="20"/>
              </w:rPr>
              <w:t>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мент</w:t>
            </w:r>
            <w:r w:rsidR="005E6A4E">
              <w:rPr>
                <w:rFonts w:ascii="Arial" w:hAnsi="Arial" w:cs="Arial"/>
                <w:sz w:val="20"/>
                <w:szCs w:val="20"/>
              </w:rPr>
              <w:t>ов</w:t>
            </w:r>
            <w:r w:rsidRPr="00373338">
              <w:rPr>
                <w:rFonts w:ascii="Arial" w:hAnsi="Arial" w:cs="Arial"/>
                <w:sz w:val="20"/>
                <w:szCs w:val="20"/>
              </w:rPr>
              <w:t xml:space="preserve"> бухгалтерского учета, к их ис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правлению и хранению, а также к 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ментообороту в бухгалтерском учете</w:t>
            </w:r>
            <w:r w:rsidR="006F6E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CA0A5" w14:textId="09C95086" w:rsidR="006F6ED4" w:rsidRPr="004826AD" w:rsidRDefault="006F6ED4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Применение документа обязательно с </w:t>
            </w:r>
            <w:r w:rsidRPr="00A64845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01.01.2022.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Добровольно можно </w:t>
            </w:r>
            <w:r w:rsidR="00A62154">
              <w:rPr>
                <w:rFonts w:ascii="Arial" w:hAnsi="Arial" w:cs="Arial"/>
                <w:sz w:val="20"/>
                <w:szCs w:val="20"/>
              </w:rPr>
              <w:t>приме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A62154">
              <w:rPr>
                <w:rFonts w:ascii="Arial" w:hAnsi="Arial" w:cs="Arial"/>
                <w:sz w:val="20"/>
                <w:szCs w:val="20"/>
              </w:rPr>
              <w:t>нять уже сейчас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9728BC" w14:textId="735BE658" w:rsidR="00AC4197" w:rsidRPr="00FF09B5" w:rsidRDefault="006C2CE2" w:rsidP="00A64845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Подробн</w:t>
            </w:r>
            <w:r w:rsidR="00A64845"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ости: </w:t>
            </w:r>
          </w:p>
          <w:p w14:paraId="03029602" w14:textId="1D894E02" w:rsidR="00AC4197" w:rsidRPr="00FF09B5" w:rsidRDefault="00A27E29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</w:t>
            </w:r>
            <w:hyperlink r:id="rId30" w:tooltip="Ссылка на КонсультантПлюс" w:history="1">
              <w:r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«Опубликовали </w:t>
              </w:r>
              <w:proofErr w:type="spellStart"/>
              <w:r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 документах и документообо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роте в бухучете»</w:t>
              </w:r>
            </w:hyperlink>
            <w:r w:rsidR="00AC4197"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54178CF" w14:textId="724DDC03" w:rsidR="00AC4197" w:rsidRPr="00FF09B5" w:rsidRDefault="00151CCD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A27E29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организо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7E29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документооборот для це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7E29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лей бухгалтерского учета по </w:t>
              </w:r>
              <w:proofErr w:type="spellStart"/>
              <w:r w:rsidR="00A27E29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A27E29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27/2021</w:t>
              </w:r>
            </w:hyperlink>
            <w:r w:rsidR="008A5B94"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0B67953" w14:textId="35A28AC2" w:rsidR="00AC4197" w:rsidRPr="00FF09B5" w:rsidRDefault="00151CCD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хранить бухгалтерские документы с уче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том требований </w:t>
              </w:r>
              <w:proofErr w:type="spellStart"/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27/2021</w:t>
              </w:r>
            </w:hyperlink>
            <w:r w:rsidR="008A64D9" w:rsidRPr="00FF09B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34F6B15" w14:textId="1B124DF2" w:rsidR="008A64D9" w:rsidRPr="00FF09B5" w:rsidRDefault="00A64845" w:rsidP="00FF09B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8A64D9"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акже</w:t>
            </w:r>
            <w:r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смотрите</w:t>
            </w:r>
            <w:r w:rsidR="00FF09B5" w:rsidRPr="00FF09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33" w:tooltip="Ссылка на КонсультантПлюс" w:history="1"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Форму: График до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кументооборота в составе приложе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к учетной политике организа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ции, составленный с учетом требо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ваний </w:t>
              </w:r>
              <w:proofErr w:type="spellStart"/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27/2021 (образец за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09B5" w:rsidRPr="00FF09B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  <w:tr w:rsidR="00AC4197" w:rsidRPr="004826AD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9E969AF" w:rsidR="00AC4197" w:rsidRPr="004039C1" w:rsidRDefault="004039C1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039C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 в Пенсионный фонд РФ</w:t>
            </w:r>
          </w:p>
        </w:tc>
      </w:tr>
      <w:tr w:rsidR="00AC4197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0FF72DCB" w:rsidR="000F4FEF" w:rsidRPr="009A0891" w:rsidRDefault="00C471EA" w:rsidP="00AC41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A08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СЗВ-М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653F1E4" w14:textId="63C6C05A" w:rsidR="00AC4197" w:rsidRPr="009A0891" w:rsidRDefault="00AC4197" w:rsidP="00E77A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845">
              <w:rPr>
                <w:rFonts w:ascii="Arial" w:hAnsi="Arial" w:cs="Arial"/>
                <w:b/>
                <w:sz w:val="20"/>
                <w:szCs w:val="20"/>
              </w:rPr>
              <w:t xml:space="preserve">С 30 </w:t>
            </w:r>
            <w:r w:rsidR="0030448D" w:rsidRPr="00A64845">
              <w:rPr>
                <w:rFonts w:ascii="Arial" w:hAnsi="Arial" w:cs="Arial"/>
                <w:b/>
                <w:sz w:val="20"/>
                <w:szCs w:val="20"/>
              </w:rPr>
              <w:t>ма</w:t>
            </w:r>
            <w:r w:rsidRPr="00A64845">
              <w:rPr>
                <w:rFonts w:ascii="Arial" w:hAnsi="Arial" w:cs="Arial"/>
                <w:b/>
                <w:sz w:val="20"/>
                <w:szCs w:val="20"/>
              </w:rPr>
              <w:t>я 202</w:t>
            </w:r>
            <w:r w:rsidR="0030448D" w:rsidRPr="00A6484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648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64845" w:rsidRPr="00A64845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48D" w:rsidRPr="009A0891">
              <w:rPr>
                <w:rFonts w:ascii="Arial" w:hAnsi="Arial" w:cs="Arial"/>
                <w:sz w:val="20"/>
                <w:szCs w:val="20"/>
              </w:rPr>
              <w:t xml:space="preserve">действует новая форма </w:t>
            </w:r>
            <w:r w:rsidR="00163089">
              <w:rPr>
                <w:rFonts w:ascii="Arial" w:hAnsi="Arial" w:cs="Arial"/>
                <w:sz w:val="20"/>
                <w:szCs w:val="20"/>
              </w:rPr>
              <w:t>«</w:t>
            </w:r>
            <w:r w:rsidR="0030448D" w:rsidRPr="009A0891">
              <w:rPr>
                <w:rFonts w:ascii="Arial" w:hAnsi="Arial" w:cs="Arial"/>
                <w:sz w:val="20"/>
                <w:szCs w:val="20"/>
              </w:rPr>
              <w:t>Сведения о застрахованных лицах (СЗВ-М)</w:t>
            </w:r>
            <w:r w:rsidR="00163089">
              <w:rPr>
                <w:rFonts w:ascii="Arial" w:hAnsi="Arial" w:cs="Arial"/>
                <w:sz w:val="20"/>
                <w:szCs w:val="20"/>
              </w:rPr>
              <w:t>»</w:t>
            </w:r>
            <w:r w:rsidR="00737FBB" w:rsidRPr="009A0891">
              <w:rPr>
                <w:rFonts w:ascii="Arial" w:hAnsi="Arial" w:cs="Arial"/>
                <w:sz w:val="20"/>
                <w:szCs w:val="20"/>
              </w:rPr>
              <w:t xml:space="preserve"> и порядок ее заполнения.</w:t>
            </w:r>
            <w:r w:rsidR="006E046D" w:rsidRPr="009A08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2F24" w:rsidRPr="009A0891">
              <w:rPr>
                <w:rFonts w:ascii="Arial" w:hAnsi="Arial" w:cs="Arial"/>
                <w:sz w:val="20"/>
                <w:szCs w:val="20"/>
              </w:rPr>
              <w:t>Среди прочего в</w:t>
            </w:r>
            <w:r w:rsidR="006E046D" w:rsidRPr="009A08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37BF">
              <w:rPr>
                <w:rFonts w:ascii="Arial" w:hAnsi="Arial" w:cs="Arial"/>
                <w:sz w:val="20"/>
                <w:szCs w:val="20"/>
              </w:rPr>
              <w:t>новом порядке</w:t>
            </w:r>
            <w:r w:rsidR="006C370D" w:rsidRPr="004039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уточ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нено</w:t>
            </w:r>
            <w:r w:rsidR="000A12BC" w:rsidRPr="009A08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что форма заполняется в отноше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нии лиц, на которых распространяется обязательное пенсионное страхование</w:t>
            </w:r>
          </w:p>
        </w:tc>
        <w:tc>
          <w:tcPr>
            <w:tcW w:w="3544" w:type="dxa"/>
            <w:shd w:val="clear" w:color="auto" w:fill="auto"/>
          </w:tcPr>
          <w:p w14:paraId="5D735EA4" w14:textId="71EF3D2B" w:rsidR="00AC4197" w:rsidRPr="005612CC" w:rsidRDefault="00FA582E" w:rsidP="00E77A54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12CC">
              <w:rPr>
                <w:rFonts w:ascii="Arial" w:hAnsi="Arial" w:cs="Arial"/>
                <w:sz w:val="20"/>
                <w:szCs w:val="20"/>
              </w:rPr>
              <w:t>Заполнить отчет помогут</w:t>
            </w:r>
            <w:r w:rsidR="00AC4197" w:rsidRPr="005612C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0296DE" w14:textId="0C8DE1CF" w:rsidR="00AC4197" w:rsidRPr="005612CC" w:rsidRDefault="00151CCD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и сдать в </w:t>
              </w:r>
              <w:proofErr w:type="spellStart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ежемесяч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ный отчет по форме </w:t>
              </w:r>
              <w:proofErr w:type="spellStart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</w:t>
              </w:r>
              <w:proofErr w:type="spellEnd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-М</w:t>
              </w:r>
            </w:hyperlink>
            <w:r w:rsidR="00AC4197" w:rsidRPr="005612C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4627B98" w14:textId="242D0289" w:rsidR="00AC4197" w:rsidRPr="005612CC" w:rsidRDefault="00151CCD" w:rsidP="005612C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35" w:tooltip="Ссылка на КонсультантПлюс" w:history="1"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застрахо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ванных лицах за июнь 2021 г. Форма N </w:t>
              </w:r>
              <w:proofErr w:type="spellStart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</w:t>
              </w:r>
              <w:proofErr w:type="spellEnd"/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-М (образец за</w:t>
              </w:r>
              <w:r w:rsidR="008375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12CC" w:rsidRPr="005612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</w:tbl>
    <w:p w14:paraId="5C4D1E04" w14:textId="77777777" w:rsidR="00D81331" w:rsidRPr="005D12D1" w:rsidRDefault="00151CCD" w:rsidP="00837552">
      <w:pPr>
        <w:rPr>
          <w:rFonts w:ascii="Arial" w:hAnsi="Arial" w:cs="Arial"/>
          <w:sz w:val="20"/>
          <w:szCs w:val="20"/>
        </w:rPr>
      </w:pPr>
    </w:p>
    <w:sectPr w:rsidR="00D81331" w:rsidRPr="005D12D1" w:rsidSect="00D412D6">
      <w:headerReference w:type="default" r:id="rId36"/>
      <w:footerReference w:type="even" r:id="rId37"/>
      <w:footerReference w:type="default" r:id="rId3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5786F" w14:textId="77777777" w:rsidR="00151CCD" w:rsidRDefault="00151CCD" w:rsidP="00B00097">
      <w:pPr>
        <w:spacing w:after="0" w:line="240" w:lineRule="auto"/>
      </w:pPr>
      <w:r>
        <w:separator/>
      </w:r>
    </w:p>
  </w:endnote>
  <w:endnote w:type="continuationSeparator" w:id="0">
    <w:p w14:paraId="6F35E69E" w14:textId="77777777" w:rsidR="00151CCD" w:rsidRDefault="00151CCD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151CCD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610D53E6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86BCB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61DE9D1C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B70EB">
      <w:rPr>
        <w:i/>
        <w:color w:val="808080"/>
        <w:sz w:val="18"/>
        <w:szCs w:val="18"/>
      </w:rPr>
      <w:t>15</w:t>
    </w:r>
    <w:r w:rsidR="003E3D30" w:rsidRPr="007D03DB">
      <w:rPr>
        <w:i/>
        <w:color w:val="808080"/>
        <w:sz w:val="18"/>
        <w:szCs w:val="18"/>
      </w:rPr>
      <w:t>.0</w:t>
    </w:r>
    <w:r w:rsidR="007B70EB">
      <w:rPr>
        <w:i/>
        <w:color w:val="808080"/>
        <w:sz w:val="18"/>
        <w:szCs w:val="18"/>
      </w:rPr>
      <w:t>7</w:t>
    </w:r>
    <w:r w:rsidR="003E3D30">
      <w:rPr>
        <w:i/>
        <w:color w:val="808080"/>
        <w:sz w:val="18"/>
        <w:szCs w:val="18"/>
      </w:rPr>
      <w:t>.2021</w:t>
    </w:r>
    <w:r w:rsidR="007D03DB">
      <w:rPr>
        <w:i/>
        <w:color w:val="808080"/>
        <w:sz w:val="18"/>
        <w:szCs w:val="18"/>
      </w:rPr>
      <w:t xml:space="preserve">                                                 Для технологии </w:t>
    </w:r>
    <w:proofErr w:type="spellStart"/>
    <w:r w:rsidR="007D03DB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8E2D8" w14:textId="77777777" w:rsidR="00151CCD" w:rsidRDefault="00151CCD" w:rsidP="00B00097">
      <w:pPr>
        <w:spacing w:after="0" w:line="240" w:lineRule="auto"/>
      </w:pPr>
      <w:r>
        <w:separator/>
      </w:r>
    </w:p>
  </w:footnote>
  <w:footnote w:type="continuationSeparator" w:id="0">
    <w:p w14:paraId="359780DB" w14:textId="77777777" w:rsidR="00151CCD" w:rsidRDefault="00151CCD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3F862A18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F225CA">
      <w:rPr>
        <w:i/>
        <w:color w:val="808080"/>
        <w:sz w:val="18"/>
        <w:szCs w:val="18"/>
        <w:lang w:val="en-US"/>
      </w:rPr>
      <w:t>I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10B"/>
    <w:multiLevelType w:val="hybridMultilevel"/>
    <w:tmpl w:val="66BA6B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80AB4"/>
    <w:multiLevelType w:val="hybridMultilevel"/>
    <w:tmpl w:val="94FE55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7B679D"/>
    <w:multiLevelType w:val="hybridMultilevel"/>
    <w:tmpl w:val="5AC81A6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2165D"/>
    <w:multiLevelType w:val="hybridMultilevel"/>
    <w:tmpl w:val="63841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654A7"/>
    <w:multiLevelType w:val="hybridMultilevel"/>
    <w:tmpl w:val="98D6B2A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D6B42"/>
    <w:multiLevelType w:val="hybridMultilevel"/>
    <w:tmpl w:val="17D224A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15"/>
  </w:num>
  <w:num w:numId="10">
    <w:abstractNumId w:val="1"/>
  </w:num>
  <w:num w:numId="11">
    <w:abstractNumId w:val="13"/>
  </w:num>
  <w:num w:numId="12">
    <w:abstractNumId w:val="9"/>
  </w:num>
  <w:num w:numId="13">
    <w:abstractNumId w:val="10"/>
  </w:num>
  <w:num w:numId="14">
    <w:abstractNumId w:val="5"/>
  </w:num>
  <w:num w:numId="15">
    <w:abstractNumId w:val="4"/>
  </w:num>
  <w:num w:numId="16">
    <w:abstractNumId w:val="6"/>
  </w:num>
  <w:num w:numId="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3437"/>
    <w:rsid w:val="00003D48"/>
    <w:rsid w:val="0000743C"/>
    <w:rsid w:val="000075C5"/>
    <w:rsid w:val="000178F6"/>
    <w:rsid w:val="00021363"/>
    <w:rsid w:val="000229AA"/>
    <w:rsid w:val="0002579E"/>
    <w:rsid w:val="000318D6"/>
    <w:rsid w:val="00034643"/>
    <w:rsid w:val="00034DEB"/>
    <w:rsid w:val="00040293"/>
    <w:rsid w:val="0004630B"/>
    <w:rsid w:val="0005552B"/>
    <w:rsid w:val="00055C64"/>
    <w:rsid w:val="00057772"/>
    <w:rsid w:val="00057A40"/>
    <w:rsid w:val="00060984"/>
    <w:rsid w:val="00062015"/>
    <w:rsid w:val="0006393B"/>
    <w:rsid w:val="00064168"/>
    <w:rsid w:val="000712DF"/>
    <w:rsid w:val="00073018"/>
    <w:rsid w:val="00073C6F"/>
    <w:rsid w:val="00074A99"/>
    <w:rsid w:val="00076478"/>
    <w:rsid w:val="00077B8F"/>
    <w:rsid w:val="00082A47"/>
    <w:rsid w:val="00082AAE"/>
    <w:rsid w:val="00084DFA"/>
    <w:rsid w:val="00087CFA"/>
    <w:rsid w:val="00091FE2"/>
    <w:rsid w:val="000937BF"/>
    <w:rsid w:val="000949A3"/>
    <w:rsid w:val="00094EC6"/>
    <w:rsid w:val="00096965"/>
    <w:rsid w:val="000979A5"/>
    <w:rsid w:val="000A12BC"/>
    <w:rsid w:val="000A3418"/>
    <w:rsid w:val="000A35C2"/>
    <w:rsid w:val="000A3940"/>
    <w:rsid w:val="000A46FB"/>
    <w:rsid w:val="000A61E0"/>
    <w:rsid w:val="000A6B99"/>
    <w:rsid w:val="000B20BC"/>
    <w:rsid w:val="000B2DA2"/>
    <w:rsid w:val="000B5880"/>
    <w:rsid w:val="000B5D71"/>
    <w:rsid w:val="000B726D"/>
    <w:rsid w:val="000C1079"/>
    <w:rsid w:val="000C181F"/>
    <w:rsid w:val="000C6307"/>
    <w:rsid w:val="000C6C00"/>
    <w:rsid w:val="000C7C60"/>
    <w:rsid w:val="000C7F84"/>
    <w:rsid w:val="000D01FD"/>
    <w:rsid w:val="000D71F0"/>
    <w:rsid w:val="000D725B"/>
    <w:rsid w:val="000E2AF4"/>
    <w:rsid w:val="000E3D5E"/>
    <w:rsid w:val="000F32CC"/>
    <w:rsid w:val="000F3AD8"/>
    <w:rsid w:val="000F4A28"/>
    <w:rsid w:val="000F4FEF"/>
    <w:rsid w:val="000F5D08"/>
    <w:rsid w:val="000F5D46"/>
    <w:rsid w:val="000F7CED"/>
    <w:rsid w:val="00102191"/>
    <w:rsid w:val="00104404"/>
    <w:rsid w:val="00106AF8"/>
    <w:rsid w:val="00115020"/>
    <w:rsid w:val="001178EB"/>
    <w:rsid w:val="00120102"/>
    <w:rsid w:val="00121D6A"/>
    <w:rsid w:val="00122CB8"/>
    <w:rsid w:val="001236CB"/>
    <w:rsid w:val="00125C74"/>
    <w:rsid w:val="00132447"/>
    <w:rsid w:val="00133CAB"/>
    <w:rsid w:val="0013630D"/>
    <w:rsid w:val="00140D12"/>
    <w:rsid w:val="00142C6B"/>
    <w:rsid w:val="00143ED9"/>
    <w:rsid w:val="00147A48"/>
    <w:rsid w:val="00151CCD"/>
    <w:rsid w:val="00152A64"/>
    <w:rsid w:val="001531CC"/>
    <w:rsid w:val="00154044"/>
    <w:rsid w:val="00163089"/>
    <w:rsid w:val="0016377F"/>
    <w:rsid w:val="00163AA4"/>
    <w:rsid w:val="00167F98"/>
    <w:rsid w:val="00171BFC"/>
    <w:rsid w:val="00175735"/>
    <w:rsid w:val="0017591F"/>
    <w:rsid w:val="00180397"/>
    <w:rsid w:val="00182DC6"/>
    <w:rsid w:val="00183127"/>
    <w:rsid w:val="00190AF7"/>
    <w:rsid w:val="00192A70"/>
    <w:rsid w:val="001938B7"/>
    <w:rsid w:val="00195DFE"/>
    <w:rsid w:val="00196B76"/>
    <w:rsid w:val="001973D9"/>
    <w:rsid w:val="001A1873"/>
    <w:rsid w:val="001A283D"/>
    <w:rsid w:val="001B01CD"/>
    <w:rsid w:val="001B03CE"/>
    <w:rsid w:val="001B24FE"/>
    <w:rsid w:val="001B67B0"/>
    <w:rsid w:val="001B6E75"/>
    <w:rsid w:val="001C0059"/>
    <w:rsid w:val="001C0CF4"/>
    <w:rsid w:val="001C1A37"/>
    <w:rsid w:val="001C7530"/>
    <w:rsid w:val="001C7613"/>
    <w:rsid w:val="001D082B"/>
    <w:rsid w:val="001D290B"/>
    <w:rsid w:val="001D5CB2"/>
    <w:rsid w:val="001D6102"/>
    <w:rsid w:val="001D6400"/>
    <w:rsid w:val="001E6C6A"/>
    <w:rsid w:val="001F051B"/>
    <w:rsid w:val="001F0CC3"/>
    <w:rsid w:val="001F39AB"/>
    <w:rsid w:val="001F6B3F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69D1"/>
    <w:rsid w:val="00243F62"/>
    <w:rsid w:val="00244712"/>
    <w:rsid w:val="002456D5"/>
    <w:rsid w:val="002457CB"/>
    <w:rsid w:val="00245855"/>
    <w:rsid w:val="00246346"/>
    <w:rsid w:val="00251D44"/>
    <w:rsid w:val="002528EE"/>
    <w:rsid w:val="002533A0"/>
    <w:rsid w:val="00253909"/>
    <w:rsid w:val="002542B5"/>
    <w:rsid w:val="002545D0"/>
    <w:rsid w:val="002569ED"/>
    <w:rsid w:val="00256A69"/>
    <w:rsid w:val="00260B37"/>
    <w:rsid w:val="002630CF"/>
    <w:rsid w:val="002649F4"/>
    <w:rsid w:val="002658A6"/>
    <w:rsid w:val="002662EA"/>
    <w:rsid w:val="002674DF"/>
    <w:rsid w:val="00273605"/>
    <w:rsid w:val="0027537E"/>
    <w:rsid w:val="00275BAF"/>
    <w:rsid w:val="00281870"/>
    <w:rsid w:val="00281D80"/>
    <w:rsid w:val="00285DAF"/>
    <w:rsid w:val="00291ADF"/>
    <w:rsid w:val="00293BD3"/>
    <w:rsid w:val="0029676A"/>
    <w:rsid w:val="002A0A4A"/>
    <w:rsid w:val="002A45A4"/>
    <w:rsid w:val="002A5024"/>
    <w:rsid w:val="002A5C12"/>
    <w:rsid w:val="002A6CA6"/>
    <w:rsid w:val="002A6D0E"/>
    <w:rsid w:val="002B225D"/>
    <w:rsid w:val="002B2A4A"/>
    <w:rsid w:val="002B44F0"/>
    <w:rsid w:val="002B5755"/>
    <w:rsid w:val="002B7CDF"/>
    <w:rsid w:val="002C0774"/>
    <w:rsid w:val="002C0E6A"/>
    <w:rsid w:val="002C1E00"/>
    <w:rsid w:val="002C1F7F"/>
    <w:rsid w:val="002C2AB5"/>
    <w:rsid w:val="002C5B2A"/>
    <w:rsid w:val="002C7065"/>
    <w:rsid w:val="002D6477"/>
    <w:rsid w:val="002D77EE"/>
    <w:rsid w:val="002D7EDF"/>
    <w:rsid w:val="002E12B3"/>
    <w:rsid w:val="002E2F6E"/>
    <w:rsid w:val="002E3EE8"/>
    <w:rsid w:val="002E71CD"/>
    <w:rsid w:val="002F0622"/>
    <w:rsid w:val="002F3553"/>
    <w:rsid w:val="002F3CF3"/>
    <w:rsid w:val="0030448D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7CE1"/>
    <w:rsid w:val="00330C52"/>
    <w:rsid w:val="00334FE9"/>
    <w:rsid w:val="003352DD"/>
    <w:rsid w:val="003357AB"/>
    <w:rsid w:val="0034027E"/>
    <w:rsid w:val="00340D67"/>
    <w:rsid w:val="003411D0"/>
    <w:rsid w:val="0034351A"/>
    <w:rsid w:val="00345E01"/>
    <w:rsid w:val="00346DF1"/>
    <w:rsid w:val="00350ABA"/>
    <w:rsid w:val="00352053"/>
    <w:rsid w:val="003520D2"/>
    <w:rsid w:val="003546D2"/>
    <w:rsid w:val="00355A89"/>
    <w:rsid w:val="00355E74"/>
    <w:rsid w:val="00355F5C"/>
    <w:rsid w:val="00360668"/>
    <w:rsid w:val="00361174"/>
    <w:rsid w:val="003642B3"/>
    <w:rsid w:val="00365BEB"/>
    <w:rsid w:val="003714D3"/>
    <w:rsid w:val="00373338"/>
    <w:rsid w:val="003736AE"/>
    <w:rsid w:val="003736D9"/>
    <w:rsid w:val="00374FDD"/>
    <w:rsid w:val="00376687"/>
    <w:rsid w:val="0038107A"/>
    <w:rsid w:val="00382E27"/>
    <w:rsid w:val="0038377C"/>
    <w:rsid w:val="003857C6"/>
    <w:rsid w:val="00386074"/>
    <w:rsid w:val="003920A5"/>
    <w:rsid w:val="00393965"/>
    <w:rsid w:val="00394C3C"/>
    <w:rsid w:val="00397059"/>
    <w:rsid w:val="003A3434"/>
    <w:rsid w:val="003A49E1"/>
    <w:rsid w:val="003A660A"/>
    <w:rsid w:val="003A74A5"/>
    <w:rsid w:val="003A7714"/>
    <w:rsid w:val="003B1A3B"/>
    <w:rsid w:val="003B21B0"/>
    <w:rsid w:val="003B286A"/>
    <w:rsid w:val="003B2911"/>
    <w:rsid w:val="003B3BD6"/>
    <w:rsid w:val="003B3EC5"/>
    <w:rsid w:val="003B3EFF"/>
    <w:rsid w:val="003B57BE"/>
    <w:rsid w:val="003B63A6"/>
    <w:rsid w:val="003C064D"/>
    <w:rsid w:val="003C0D71"/>
    <w:rsid w:val="003C2CC5"/>
    <w:rsid w:val="003C4E69"/>
    <w:rsid w:val="003C7537"/>
    <w:rsid w:val="003D06B3"/>
    <w:rsid w:val="003D11DE"/>
    <w:rsid w:val="003D46E1"/>
    <w:rsid w:val="003D6E1B"/>
    <w:rsid w:val="003D7AA5"/>
    <w:rsid w:val="003E3C64"/>
    <w:rsid w:val="003E3D30"/>
    <w:rsid w:val="003E4615"/>
    <w:rsid w:val="003E496F"/>
    <w:rsid w:val="003E4A62"/>
    <w:rsid w:val="003E7273"/>
    <w:rsid w:val="003F0EA2"/>
    <w:rsid w:val="003F135C"/>
    <w:rsid w:val="003F152F"/>
    <w:rsid w:val="003F2363"/>
    <w:rsid w:val="003F2486"/>
    <w:rsid w:val="003F79B7"/>
    <w:rsid w:val="00403039"/>
    <w:rsid w:val="00403250"/>
    <w:rsid w:val="0040399C"/>
    <w:rsid w:val="004039C1"/>
    <w:rsid w:val="00405352"/>
    <w:rsid w:val="00405DCD"/>
    <w:rsid w:val="0041519C"/>
    <w:rsid w:val="0041526B"/>
    <w:rsid w:val="00415A72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504F"/>
    <w:rsid w:val="004358E8"/>
    <w:rsid w:val="00441B5B"/>
    <w:rsid w:val="00442F24"/>
    <w:rsid w:val="004501E7"/>
    <w:rsid w:val="00450457"/>
    <w:rsid w:val="00451EAD"/>
    <w:rsid w:val="00455F62"/>
    <w:rsid w:val="00457F38"/>
    <w:rsid w:val="00457FCE"/>
    <w:rsid w:val="00462B75"/>
    <w:rsid w:val="00466853"/>
    <w:rsid w:val="004704BA"/>
    <w:rsid w:val="004756C6"/>
    <w:rsid w:val="00476DC1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A0435"/>
    <w:rsid w:val="004A0BF4"/>
    <w:rsid w:val="004A2CCD"/>
    <w:rsid w:val="004A31EA"/>
    <w:rsid w:val="004A4C1D"/>
    <w:rsid w:val="004A6BC0"/>
    <w:rsid w:val="004A7B3E"/>
    <w:rsid w:val="004B0BC5"/>
    <w:rsid w:val="004B1B1B"/>
    <w:rsid w:val="004B1DF4"/>
    <w:rsid w:val="004B4BC7"/>
    <w:rsid w:val="004B527C"/>
    <w:rsid w:val="004B640B"/>
    <w:rsid w:val="004B6E3C"/>
    <w:rsid w:val="004B6EDB"/>
    <w:rsid w:val="004B71AF"/>
    <w:rsid w:val="004B7C7E"/>
    <w:rsid w:val="004C286B"/>
    <w:rsid w:val="004C583C"/>
    <w:rsid w:val="004C5F92"/>
    <w:rsid w:val="004C5F95"/>
    <w:rsid w:val="004C7A8B"/>
    <w:rsid w:val="004D01DB"/>
    <w:rsid w:val="004D73E7"/>
    <w:rsid w:val="004D7DBF"/>
    <w:rsid w:val="004E54DF"/>
    <w:rsid w:val="004E6CE0"/>
    <w:rsid w:val="004F09C1"/>
    <w:rsid w:val="004F237C"/>
    <w:rsid w:val="004F5927"/>
    <w:rsid w:val="005003FF"/>
    <w:rsid w:val="0050357A"/>
    <w:rsid w:val="005040DE"/>
    <w:rsid w:val="00504663"/>
    <w:rsid w:val="00505941"/>
    <w:rsid w:val="00512EDF"/>
    <w:rsid w:val="00516F1D"/>
    <w:rsid w:val="005173FE"/>
    <w:rsid w:val="00517962"/>
    <w:rsid w:val="00517986"/>
    <w:rsid w:val="00521E8D"/>
    <w:rsid w:val="005224D6"/>
    <w:rsid w:val="005319E2"/>
    <w:rsid w:val="00537481"/>
    <w:rsid w:val="0053768D"/>
    <w:rsid w:val="00542F13"/>
    <w:rsid w:val="005461E8"/>
    <w:rsid w:val="00546882"/>
    <w:rsid w:val="00546DF5"/>
    <w:rsid w:val="00547804"/>
    <w:rsid w:val="005506AB"/>
    <w:rsid w:val="00552527"/>
    <w:rsid w:val="00556040"/>
    <w:rsid w:val="00560438"/>
    <w:rsid w:val="005612CC"/>
    <w:rsid w:val="0056150A"/>
    <w:rsid w:val="00563628"/>
    <w:rsid w:val="0056389E"/>
    <w:rsid w:val="00566ECA"/>
    <w:rsid w:val="00570ABA"/>
    <w:rsid w:val="00575BCD"/>
    <w:rsid w:val="00575DD1"/>
    <w:rsid w:val="00577D08"/>
    <w:rsid w:val="005838BB"/>
    <w:rsid w:val="00590A38"/>
    <w:rsid w:val="00593B99"/>
    <w:rsid w:val="00594FFC"/>
    <w:rsid w:val="00595D52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1F50"/>
    <w:rsid w:val="005D3EA9"/>
    <w:rsid w:val="005D5BBD"/>
    <w:rsid w:val="005D602C"/>
    <w:rsid w:val="005D6364"/>
    <w:rsid w:val="005D7A9F"/>
    <w:rsid w:val="005E2C7A"/>
    <w:rsid w:val="005E3D3E"/>
    <w:rsid w:val="005E6A4E"/>
    <w:rsid w:val="005F0E94"/>
    <w:rsid w:val="005F3473"/>
    <w:rsid w:val="005F47EB"/>
    <w:rsid w:val="005F65CC"/>
    <w:rsid w:val="00601CDE"/>
    <w:rsid w:val="0061562D"/>
    <w:rsid w:val="006211C6"/>
    <w:rsid w:val="00622AEB"/>
    <w:rsid w:val="0062478C"/>
    <w:rsid w:val="00627251"/>
    <w:rsid w:val="006321D3"/>
    <w:rsid w:val="006323E6"/>
    <w:rsid w:val="00640371"/>
    <w:rsid w:val="0064068B"/>
    <w:rsid w:val="00645ACE"/>
    <w:rsid w:val="00646685"/>
    <w:rsid w:val="006475DB"/>
    <w:rsid w:val="0064774B"/>
    <w:rsid w:val="00650F63"/>
    <w:rsid w:val="00651A07"/>
    <w:rsid w:val="006546AC"/>
    <w:rsid w:val="00655CF1"/>
    <w:rsid w:val="00655F06"/>
    <w:rsid w:val="006575FA"/>
    <w:rsid w:val="006644ED"/>
    <w:rsid w:val="00664A3B"/>
    <w:rsid w:val="00664A96"/>
    <w:rsid w:val="00664DFB"/>
    <w:rsid w:val="00665312"/>
    <w:rsid w:val="006713EA"/>
    <w:rsid w:val="006718EE"/>
    <w:rsid w:val="006719B2"/>
    <w:rsid w:val="00671B39"/>
    <w:rsid w:val="0067726D"/>
    <w:rsid w:val="0067729A"/>
    <w:rsid w:val="00677448"/>
    <w:rsid w:val="00682371"/>
    <w:rsid w:val="006832DD"/>
    <w:rsid w:val="00685298"/>
    <w:rsid w:val="00685E4A"/>
    <w:rsid w:val="00686BCB"/>
    <w:rsid w:val="006922BA"/>
    <w:rsid w:val="00696082"/>
    <w:rsid w:val="006A11E6"/>
    <w:rsid w:val="006A35F6"/>
    <w:rsid w:val="006A5DB3"/>
    <w:rsid w:val="006A6EED"/>
    <w:rsid w:val="006B05B3"/>
    <w:rsid w:val="006B1A9E"/>
    <w:rsid w:val="006B2BA0"/>
    <w:rsid w:val="006B5F1D"/>
    <w:rsid w:val="006C16FF"/>
    <w:rsid w:val="006C18C1"/>
    <w:rsid w:val="006C2CE2"/>
    <w:rsid w:val="006C31F5"/>
    <w:rsid w:val="006C370D"/>
    <w:rsid w:val="006D5585"/>
    <w:rsid w:val="006D76F8"/>
    <w:rsid w:val="006E046D"/>
    <w:rsid w:val="006E1F8C"/>
    <w:rsid w:val="006E2045"/>
    <w:rsid w:val="006E2A28"/>
    <w:rsid w:val="006E2DCD"/>
    <w:rsid w:val="006E66AF"/>
    <w:rsid w:val="006E723E"/>
    <w:rsid w:val="006E7549"/>
    <w:rsid w:val="006E7593"/>
    <w:rsid w:val="006F0442"/>
    <w:rsid w:val="006F27C4"/>
    <w:rsid w:val="006F392E"/>
    <w:rsid w:val="006F4C28"/>
    <w:rsid w:val="006F50FA"/>
    <w:rsid w:val="006F526F"/>
    <w:rsid w:val="006F6ED4"/>
    <w:rsid w:val="007047D7"/>
    <w:rsid w:val="00705C80"/>
    <w:rsid w:val="00707B12"/>
    <w:rsid w:val="00711D84"/>
    <w:rsid w:val="007127BB"/>
    <w:rsid w:val="00712DF1"/>
    <w:rsid w:val="0071366D"/>
    <w:rsid w:val="0071467E"/>
    <w:rsid w:val="0071559C"/>
    <w:rsid w:val="00716C53"/>
    <w:rsid w:val="007231D1"/>
    <w:rsid w:val="00725765"/>
    <w:rsid w:val="00726D0B"/>
    <w:rsid w:val="007278FA"/>
    <w:rsid w:val="0073197F"/>
    <w:rsid w:val="007369A6"/>
    <w:rsid w:val="00737FBB"/>
    <w:rsid w:val="00741176"/>
    <w:rsid w:val="00741C58"/>
    <w:rsid w:val="00744D1A"/>
    <w:rsid w:val="00745610"/>
    <w:rsid w:val="00747273"/>
    <w:rsid w:val="00747D8A"/>
    <w:rsid w:val="0075618D"/>
    <w:rsid w:val="00756313"/>
    <w:rsid w:val="00757CB7"/>
    <w:rsid w:val="00760EE0"/>
    <w:rsid w:val="00763591"/>
    <w:rsid w:val="00771424"/>
    <w:rsid w:val="00781507"/>
    <w:rsid w:val="00785B80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1022"/>
    <w:rsid w:val="007B1706"/>
    <w:rsid w:val="007B1E5F"/>
    <w:rsid w:val="007B1F45"/>
    <w:rsid w:val="007B5077"/>
    <w:rsid w:val="007B5F79"/>
    <w:rsid w:val="007B620F"/>
    <w:rsid w:val="007B70EB"/>
    <w:rsid w:val="007B7D3D"/>
    <w:rsid w:val="007C0C3C"/>
    <w:rsid w:val="007C0EF8"/>
    <w:rsid w:val="007C34CE"/>
    <w:rsid w:val="007C4C76"/>
    <w:rsid w:val="007C7F51"/>
    <w:rsid w:val="007D03DB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FCE"/>
    <w:rsid w:val="007E65D1"/>
    <w:rsid w:val="007E740F"/>
    <w:rsid w:val="007E74E5"/>
    <w:rsid w:val="007F0DED"/>
    <w:rsid w:val="007F1453"/>
    <w:rsid w:val="007F1454"/>
    <w:rsid w:val="00800CAB"/>
    <w:rsid w:val="00802903"/>
    <w:rsid w:val="00806843"/>
    <w:rsid w:val="0080779A"/>
    <w:rsid w:val="0080793B"/>
    <w:rsid w:val="008111A2"/>
    <w:rsid w:val="0081174C"/>
    <w:rsid w:val="008153B4"/>
    <w:rsid w:val="008162E5"/>
    <w:rsid w:val="008179CF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37552"/>
    <w:rsid w:val="00841FE0"/>
    <w:rsid w:val="00845EBA"/>
    <w:rsid w:val="00846A51"/>
    <w:rsid w:val="00850B94"/>
    <w:rsid w:val="00852D6D"/>
    <w:rsid w:val="0085352E"/>
    <w:rsid w:val="00853684"/>
    <w:rsid w:val="008552C3"/>
    <w:rsid w:val="00855CA1"/>
    <w:rsid w:val="00860AF6"/>
    <w:rsid w:val="008638E2"/>
    <w:rsid w:val="00867605"/>
    <w:rsid w:val="008709C8"/>
    <w:rsid w:val="0087116F"/>
    <w:rsid w:val="00871DF4"/>
    <w:rsid w:val="008726AA"/>
    <w:rsid w:val="00872DFE"/>
    <w:rsid w:val="008730DD"/>
    <w:rsid w:val="008768F8"/>
    <w:rsid w:val="00877689"/>
    <w:rsid w:val="0088235D"/>
    <w:rsid w:val="008859A8"/>
    <w:rsid w:val="0088688D"/>
    <w:rsid w:val="008969B8"/>
    <w:rsid w:val="00896FD7"/>
    <w:rsid w:val="008A0F45"/>
    <w:rsid w:val="008A14E9"/>
    <w:rsid w:val="008A411E"/>
    <w:rsid w:val="008A5587"/>
    <w:rsid w:val="008A5B94"/>
    <w:rsid w:val="008A64D9"/>
    <w:rsid w:val="008A7553"/>
    <w:rsid w:val="008B31A0"/>
    <w:rsid w:val="008B32F1"/>
    <w:rsid w:val="008B5E65"/>
    <w:rsid w:val="008B7211"/>
    <w:rsid w:val="008B75EE"/>
    <w:rsid w:val="008B7EEA"/>
    <w:rsid w:val="008C4779"/>
    <w:rsid w:val="008C5833"/>
    <w:rsid w:val="008C7368"/>
    <w:rsid w:val="008D3B15"/>
    <w:rsid w:val="008D5876"/>
    <w:rsid w:val="008D6AD3"/>
    <w:rsid w:val="008D77F8"/>
    <w:rsid w:val="008E35A3"/>
    <w:rsid w:val="008E71AB"/>
    <w:rsid w:val="008E7F55"/>
    <w:rsid w:val="008F58C7"/>
    <w:rsid w:val="008F7F57"/>
    <w:rsid w:val="009026D5"/>
    <w:rsid w:val="00903400"/>
    <w:rsid w:val="00905949"/>
    <w:rsid w:val="00906B4E"/>
    <w:rsid w:val="009071FB"/>
    <w:rsid w:val="009225C3"/>
    <w:rsid w:val="00923F65"/>
    <w:rsid w:val="00930A4A"/>
    <w:rsid w:val="00935BF8"/>
    <w:rsid w:val="009413B1"/>
    <w:rsid w:val="00942D2E"/>
    <w:rsid w:val="00943369"/>
    <w:rsid w:val="009438F2"/>
    <w:rsid w:val="00944FAB"/>
    <w:rsid w:val="00945721"/>
    <w:rsid w:val="0094596D"/>
    <w:rsid w:val="00952C63"/>
    <w:rsid w:val="009533FE"/>
    <w:rsid w:val="00955340"/>
    <w:rsid w:val="009575EA"/>
    <w:rsid w:val="009609B2"/>
    <w:rsid w:val="009631A6"/>
    <w:rsid w:val="0096518E"/>
    <w:rsid w:val="009677EB"/>
    <w:rsid w:val="00973525"/>
    <w:rsid w:val="00974D14"/>
    <w:rsid w:val="009751AA"/>
    <w:rsid w:val="00976E5D"/>
    <w:rsid w:val="00976E93"/>
    <w:rsid w:val="009775DE"/>
    <w:rsid w:val="0099281B"/>
    <w:rsid w:val="009949DF"/>
    <w:rsid w:val="00996BBD"/>
    <w:rsid w:val="009A06D1"/>
    <w:rsid w:val="009A0891"/>
    <w:rsid w:val="009A1F93"/>
    <w:rsid w:val="009A45D7"/>
    <w:rsid w:val="009A46F1"/>
    <w:rsid w:val="009A4D44"/>
    <w:rsid w:val="009A50FD"/>
    <w:rsid w:val="009B20F2"/>
    <w:rsid w:val="009B3572"/>
    <w:rsid w:val="009B4CCF"/>
    <w:rsid w:val="009B6315"/>
    <w:rsid w:val="009B7FFE"/>
    <w:rsid w:val="009C1C4E"/>
    <w:rsid w:val="009C2FC7"/>
    <w:rsid w:val="009C529D"/>
    <w:rsid w:val="009C5B51"/>
    <w:rsid w:val="009C78E1"/>
    <w:rsid w:val="009C7F45"/>
    <w:rsid w:val="009D0D83"/>
    <w:rsid w:val="009D20C4"/>
    <w:rsid w:val="009D28CA"/>
    <w:rsid w:val="009D49B5"/>
    <w:rsid w:val="009D5D12"/>
    <w:rsid w:val="009E1722"/>
    <w:rsid w:val="009E51A5"/>
    <w:rsid w:val="009E5848"/>
    <w:rsid w:val="009E715F"/>
    <w:rsid w:val="009F7EB7"/>
    <w:rsid w:val="00A019E9"/>
    <w:rsid w:val="00A01A92"/>
    <w:rsid w:val="00A03405"/>
    <w:rsid w:val="00A0697F"/>
    <w:rsid w:val="00A0739A"/>
    <w:rsid w:val="00A10155"/>
    <w:rsid w:val="00A10441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964"/>
    <w:rsid w:val="00A26390"/>
    <w:rsid w:val="00A27E29"/>
    <w:rsid w:val="00A30676"/>
    <w:rsid w:val="00A3240A"/>
    <w:rsid w:val="00A35193"/>
    <w:rsid w:val="00A35CEE"/>
    <w:rsid w:val="00A36FB4"/>
    <w:rsid w:val="00A37CA2"/>
    <w:rsid w:val="00A37EAD"/>
    <w:rsid w:val="00A4142F"/>
    <w:rsid w:val="00A51060"/>
    <w:rsid w:val="00A52AC0"/>
    <w:rsid w:val="00A543CC"/>
    <w:rsid w:val="00A62154"/>
    <w:rsid w:val="00A6461A"/>
    <w:rsid w:val="00A64845"/>
    <w:rsid w:val="00A64E34"/>
    <w:rsid w:val="00A65CEC"/>
    <w:rsid w:val="00A711D8"/>
    <w:rsid w:val="00A759A7"/>
    <w:rsid w:val="00A77907"/>
    <w:rsid w:val="00A8099F"/>
    <w:rsid w:val="00A81AB7"/>
    <w:rsid w:val="00A82390"/>
    <w:rsid w:val="00A858F7"/>
    <w:rsid w:val="00A90DBE"/>
    <w:rsid w:val="00A92623"/>
    <w:rsid w:val="00A92EFB"/>
    <w:rsid w:val="00A963AB"/>
    <w:rsid w:val="00A96C32"/>
    <w:rsid w:val="00AA017D"/>
    <w:rsid w:val="00AA0DF9"/>
    <w:rsid w:val="00AA0E04"/>
    <w:rsid w:val="00AA171B"/>
    <w:rsid w:val="00AA3E1C"/>
    <w:rsid w:val="00AB0ECB"/>
    <w:rsid w:val="00AC0520"/>
    <w:rsid w:val="00AC209C"/>
    <w:rsid w:val="00AC38D1"/>
    <w:rsid w:val="00AC3B22"/>
    <w:rsid w:val="00AC4197"/>
    <w:rsid w:val="00AC615B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5C2C"/>
    <w:rsid w:val="00AD62B3"/>
    <w:rsid w:val="00AE01D5"/>
    <w:rsid w:val="00AE2095"/>
    <w:rsid w:val="00AE3A9C"/>
    <w:rsid w:val="00AF3E08"/>
    <w:rsid w:val="00AF495B"/>
    <w:rsid w:val="00AF5208"/>
    <w:rsid w:val="00AF5C59"/>
    <w:rsid w:val="00AF6A48"/>
    <w:rsid w:val="00AF6B80"/>
    <w:rsid w:val="00B00097"/>
    <w:rsid w:val="00B01860"/>
    <w:rsid w:val="00B13301"/>
    <w:rsid w:val="00B158D5"/>
    <w:rsid w:val="00B15D65"/>
    <w:rsid w:val="00B20C64"/>
    <w:rsid w:val="00B22486"/>
    <w:rsid w:val="00B23CB8"/>
    <w:rsid w:val="00B23DE8"/>
    <w:rsid w:val="00B23EF0"/>
    <w:rsid w:val="00B25E16"/>
    <w:rsid w:val="00B26651"/>
    <w:rsid w:val="00B27454"/>
    <w:rsid w:val="00B27DEA"/>
    <w:rsid w:val="00B30587"/>
    <w:rsid w:val="00B32139"/>
    <w:rsid w:val="00B365BB"/>
    <w:rsid w:val="00B40ADA"/>
    <w:rsid w:val="00B410B5"/>
    <w:rsid w:val="00B47ABF"/>
    <w:rsid w:val="00B52B69"/>
    <w:rsid w:val="00B535CC"/>
    <w:rsid w:val="00B60FE4"/>
    <w:rsid w:val="00B622B8"/>
    <w:rsid w:val="00B6604E"/>
    <w:rsid w:val="00B66D2A"/>
    <w:rsid w:val="00B70B9C"/>
    <w:rsid w:val="00B7156E"/>
    <w:rsid w:val="00B73683"/>
    <w:rsid w:val="00B80032"/>
    <w:rsid w:val="00B8334E"/>
    <w:rsid w:val="00B83E92"/>
    <w:rsid w:val="00B848C6"/>
    <w:rsid w:val="00B85774"/>
    <w:rsid w:val="00B85C5B"/>
    <w:rsid w:val="00B86EDB"/>
    <w:rsid w:val="00B87449"/>
    <w:rsid w:val="00B91ECB"/>
    <w:rsid w:val="00B92468"/>
    <w:rsid w:val="00B92A33"/>
    <w:rsid w:val="00B96569"/>
    <w:rsid w:val="00B973A6"/>
    <w:rsid w:val="00BA36F4"/>
    <w:rsid w:val="00BA4739"/>
    <w:rsid w:val="00BA5860"/>
    <w:rsid w:val="00BA5AED"/>
    <w:rsid w:val="00BB18F0"/>
    <w:rsid w:val="00BB2AF0"/>
    <w:rsid w:val="00BB43BF"/>
    <w:rsid w:val="00BB54AA"/>
    <w:rsid w:val="00BB7874"/>
    <w:rsid w:val="00BC28AF"/>
    <w:rsid w:val="00BC336E"/>
    <w:rsid w:val="00BC3DB1"/>
    <w:rsid w:val="00BC460C"/>
    <w:rsid w:val="00BC4DE6"/>
    <w:rsid w:val="00BD2E92"/>
    <w:rsid w:val="00BD5910"/>
    <w:rsid w:val="00BD5A5A"/>
    <w:rsid w:val="00BE352B"/>
    <w:rsid w:val="00BE3707"/>
    <w:rsid w:val="00BE4370"/>
    <w:rsid w:val="00BE464D"/>
    <w:rsid w:val="00BE51CE"/>
    <w:rsid w:val="00BE5C9E"/>
    <w:rsid w:val="00BE5DAD"/>
    <w:rsid w:val="00BE626D"/>
    <w:rsid w:val="00BE7C6C"/>
    <w:rsid w:val="00BF44DD"/>
    <w:rsid w:val="00BF7E14"/>
    <w:rsid w:val="00C014F3"/>
    <w:rsid w:val="00C02BDF"/>
    <w:rsid w:val="00C06E00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300EF"/>
    <w:rsid w:val="00C30A76"/>
    <w:rsid w:val="00C315F1"/>
    <w:rsid w:val="00C32334"/>
    <w:rsid w:val="00C338A7"/>
    <w:rsid w:val="00C34F20"/>
    <w:rsid w:val="00C444AF"/>
    <w:rsid w:val="00C450AC"/>
    <w:rsid w:val="00C46BBA"/>
    <w:rsid w:val="00C471EA"/>
    <w:rsid w:val="00C4728B"/>
    <w:rsid w:val="00C505E3"/>
    <w:rsid w:val="00C52D05"/>
    <w:rsid w:val="00C559E7"/>
    <w:rsid w:val="00C563F5"/>
    <w:rsid w:val="00C566A5"/>
    <w:rsid w:val="00C60972"/>
    <w:rsid w:val="00C64450"/>
    <w:rsid w:val="00C6603D"/>
    <w:rsid w:val="00C70D3E"/>
    <w:rsid w:val="00C714ED"/>
    <w:rsid w:val="00C73B59"/>
    <w:rsid w:val="00C75DA3"/>
    <w:rsid w:val="00C82DB1"/>
    <w:rsid w:val="00C84819"/>
    <w:rsid w:val="00C84903"/>
    <w:rsid w:val="00C849EC"/>
    <w:rsid w:val="00C9124F"/>
    <w:rsid w:val="00C91EDF"/>
    <w:rsid w:val="00C94516"/>
    <w:rsid w:val="00CA3CE9"/>
    <w:rsid w:val="00CA4B7A"/>
    <w:rsid w:val="00CA626C"/>
    <w:rsid w:val="00CA711A"/>
    <w:rsid w:val="00CA7F02"/>
    <w:rsid w:val="00CB2DCC"/>
    <w:rsid w:val="00CB379B"/>
    <w:rsid w:val="00CB3A88"/>
    <w:rsid w:val="00CB66BC"/>
    <w:rsid w:val="00CC4247"/>
    <w:rsid w:val="00CC5ACF"/>
    <w:rsid w:val="00CC7038"/>
    <w:rsid w:val="00CD2A6C"/>
    <w:rsid w:val="00CD2B2D"/>
    <w:rsid w:val="00CD368C"/>
    <w:rsid w:val="00CD6AB1"/>
    <w:rsid w:val="00CE152B"/>
    <w:rsid w:val="00CE403B"/>
    <w:rsid w:val="00CE58BB"/>
    <w:rsid w:val="00CE64C8"/>
    <w:rsid w:val="00CE69CB"/>
    <w:rsid w:val="00CE784B"/>
    <w:rsid w:val="00CF1667"/>
    <w:rsid w:val="00CF2000"/>
    <w:rsid w:val="00CF3DD9"/>
    <w:rsid w:val="00CF6715"/>
    <w:rsid w:val="00CF7EAF"/>
    <w:rsid w:val="00D011E2"/>
    <w:rsid w:val="00D024D3"/>
    <w:rsid w:val="00D02A3E"/>
    <w:rsid w:val="00D02F34"/>
    <w:rsid w:val="00D03158"/>
    <w:rsid w:val="00D039E8"/>
    <w:rsid w:val="00D072E5"/>
    <w:rsid w:val="00D1227F"/>
    <w:rsid w:val="00D13011"/>
    <w:rsid w:val="00D16407"/>
    <w:rsid w:val="00D1748B"/>
    <w:rsid w:val="00D221B2"/>
    <w:rsid w:val="00D227FA"/>
    <w:rsid w:val="00D22F57"/>
    <w:rsid w:val="00D23467"/>
    <w:rsid w:val="00D23FA4"/>
    <w:rsid w:val="00D26369"/>
    <w:rsid w:val="00D27E18"/>
    <w:rsid w:val="00D30184"/>
    <w:rsid w:val="00D302BB"/>
    <w:rsid w:val="00D34FB9"/>
    <w:rsid w:val="00D35EC8"/>
    <w:rsid w:val="00D36106"/>
    <w:rsid w:val="00D3613F"/>
    <w:rsid w:val="00D377B9"/>
    <w:rsid w:val="00D40100"/>
    <w:rsid w:val="00D428BF"/>
    <w:rsid w:val="00D44241"/>
    <w:rsid w:val="00D448A7"/>
    <w:rsid w:val="00D4493E"/>
    <w:rsid w:val="00D44F70"/>
    <w:rsid w:val="00D474EC"/>
    <w:rsid w:val="00D524C5"/>
    <w:rsid w:val="00D546CA"/>
    <w:rsid w:val="00D55030"/>
    <w:rsid w:val="00D5641B"/>
    <w:rsid w:val="00D56C90"/>
    <w:rsid w:val="00D60BAF"/>
    <w:rsid w:val="00D60F35"/>
    <w:rsid w:val="00D62071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75EA"/>
    <w:rsid w:val="00DA1C7A"/>
    <w:rsid w:val="00DA1D87"/>
    <w:rsid w:val="00DA773C"/>
    <w:rsid w:val="00DB2453"/>
    <w:rsid w:val="00DB59A5"/>
    <w:rsid w:val="00DB5DB0"/>
    <w:rsid w:val="00DC16AE"/>
    <w:rsid w:val="00DC7A30"/>
    <w:rsid w:val="00DC7D81"/>
    <w:rsid w:val="00DD076B"/>
    <w:rsid w:val="00DD1251"/>
    <w:rsid w:val="00DD4AF1"/>
    <w:rsid w:val="00DD5F64"/>
    <w:rsid w:val="00DD7B8A"/>
    <w:rsid w:val="00DD7CA9"/>
    <w:rsid w:val="00DE1409"/>
    <w:rsid w:val="00DE17EB"/>
    <w:rsid w:val="00DE37C8"/>
    <w:rsid w:val="00DE4B99"/>
    <w:rsid w:val="00DF253A"/>
    <w:rsid w:val="00DF2F8C"/>
    <w:rsid w:val="00DF4108"/>
    <w:rsid w:val="00DF74B6"/>
    <w:rsid w:val="00E0706A"/>
    <w:rsid w:val="00E10760"/>
    <w:rsid w:val="00E14382"/>
    <w:rsid w:val="00E210AC"/>
    <w:rsid w:val="00E24B57"/>
    <w:rsid w:val="00E2606E"/>
    <w:rsid w:val="00E311AB"/>
    <w:rsid w:val="00E33BB2"/>
    <w:rsid w:val="00E349D9"/>
    <w:rsid w:val="00E34A29"/>
    <w:rsid w:val="00E34B41"/>
    <w:rsid w:val="00E34ED5"/>
    <w:rsid w:val="00E419F1"/>
    <w:rsid w:val="00E44E26"/>
    <w:rsid w:val="00E52364"/>
    <w:rsid w:val="00E53C55"/>
    <w:rsid w:val="00E564A6"/>
    <w:rsid w:val="00E6627D"/>
    <w:rsid w:val="00E67236"/>
    <w:rsid w:val="00E67691"/>
    <w:rsid w:val="00E67DEF"/>
    <w:rsid w:val="00E712F4"/>
    <w:rsid w:val="00E73FCC"/>
    <w:rsid w:val="00E7428D"/>
    <w:rsid w:val="00E742AC"/>
    <w:rsid w:val="00E74FD9"/>
    <w:rsid w:val="00E75BEA"/>
    <w:rsid w:val="00E76C66"/>
    <w:rsid w:val="00E772FD"/>
    <w:rsid w:val="00E77A54"/>
    <w:rsid w:val="00E804B6"/>
    <w:rsid w:val="00E816C5"/>
    <w:rsid w:val="00E82650"/>
    <w:rsid w:val="00E82E78"/>
    <w:rsid w:val="00E846B4"/>
    <w:rsid w:val="00E851B4"/>
    <w:rsid w:val="00E8555A"/>
    <w:rsid w:val="00E86402"/>
    <w:rsid w:val="00E91381"/>
    <w:rsid w:val="00E91B2C"/>
    <w:rsid w:val="00E923DD"/>
    <w:rsid w:val="00E933AB"/>
    <w:rsid w:val="00E94539"/>
    <w:rsid w:val="00E97F06"/>
    <w:rsid w:val="00EA0013"/>
    <w:rsid w:val="00EA2883"/>
    <w:rsid w:val="00EA2F4B"/>
    <w:rsid w:val="00EA3449"/>
    <w:rsid w:val="00EA39B8"/>
    <w:rsid w:val="00EA75A0"/>
    <w:rsid w:val="00EB0BC8"/>
    <w:rsid w:val="00EB40F3"/>
    <w:rsid w:val="00EC0E80"/>
    <w:rsid w:val="00EC32B9"/>
    <w:rsid w:val="00EC3F3B"/>
    <w:rsid w:val="00EC4178"/>
    <w:rsid w:val="00EC4EA8"/>
    <w:rsid w:val="00EC7F27"/>
    <w:rsid w:val="00ED37CE"/>
    <w:rsid w:val="00ED4D59"/>
    <w:rsid w:val="00EE0E14"/>
    <w:rsid w:val="00EE2B61"/>
    <w:rsid w:val="00EE3096"/>
    <w:rsid w:val="00EF080A"/>
    <w:rsid w:val="00EF1790"/>
    <w:rsid w:val="00EF2AC0"/>
    <w:rsid w:val="00EF3509"/>
    <w:rsid w:val="00EF4CCB"/>
    <w:rsid w:val="00F0065F"/>
    <w:rsid w:val="00F014C4"/>
    <w:rsid w:val="00F02AAA"/>
    <w:rsid w:val="00F07425"/>
    <w:rsid w:val="00F10530"/>
    <w:rsid w:val="00F11D28"/>
    <w:rsid w:val="00F127A3"/>
    <w:rsid w:val="00F14BF5"/>
    <w:rsid w:val="00F20D0A"/>
    <w:rsid w:val="00F225CA"/>
    <w:rsid w:val="00F227DA"/>
    <w:rsid w:val="00F2613D"/>
    <w:rsid w:val="00F270A7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44E02"/>
    <w:rsid w:val="00F53608"/>
    <w:rsid w:val="00F53EA3"/>
    <w:rsid w:val="00F560E8"/>
    <w:rsid w:val="00F56697"/>
    <w:rsid w:val="00F57250"/>
    <w:rsid w:val="00F60212"/>
    <w:rsid w:val="00F60470"/>
    <w:rsid w:val="00F60D56"/>
    <w:rsid w:val="00F61FD8"/>
    <w:rsid w:val="00F62863"/>
    <w:rsid w:val="00F62B98"/>
    <w:rsid w:val="00F6628E"/>
    <w:rsid w:val="00F7036D"/>
    <w:rsid w:val="00F72C17"/>
    <w:rsid w:val="00F835BC"/>
    <w:rsid w:val="00F86D88"/>
    <w:rsid w:val="00F910DF"/>
    <w:rsid w:val="00F92BD4"/>
    <w:rsid w:val="00F934F8"/>
    <w:rsid w:val="00F9522B"/>
    <w:rsid w:val="00FA12D8"/>
    <w:rsid w:val="00FA361F"/>
    <w:rsid w:val="00FA4040"/>
    <w:rsid w:val="00FA52DE"/>
    <w:rsid w:val="00FA582E"/>
    <w:rsid w:val="00FA6A30"/>
    <w:rsid w:val="00FA73BC"/>
    <w:rsid w:val="00FB1A1E"/>
    <w:rsid w:val="00FB45F1"/>
    <w:rsid w:val="00FB7DBC"/>
    <w:rsid w:val="00FC00B0"/>
    <w:rsid w:val="00FC2271"/>
    <w:rsid w:val="00FC32DA"/>
    <w:rsid w:val="00FC3B94"/>
    <w:rsid w:val="00FC45C2"/>
    <w:rsid w:val="00FD3C4B"/>
    <w:rsid w:val="00FD49A1"/>
    <w:rsid w:val="00FD4DDD"/>
    <w:rsid w:val="00FD52E9"/>
    <w:rsid w:val="00FE1E0F"/>
    <w:rsid w:val="00FE29AA"/>
    <w:rsid w:val="00FE3420"/>
    <w:rsid w:val="00FE46F8"/>
    <w:rsid w:val="00FE5E45"/>
    <w:rsid w:val="00FF0732"/>
    <w:rsid w:val="00FF09B5"/>
    <w:rsid w:val="00FF2824"/>
    <w:rsid w:val="00FF405C"/>
    <w:rsid w:val="00FF4D26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F6D4CB25-18BB-4DEF-9EFA-7DDDF7B2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IPNK&amp;n=163&amp;dst=100001&amp;date=17.07.2021" TargetMode="External"/><Relationship Id="rId13" Type="http://schemas.openxmlformats.org/officeDocument/2006/relationships/hyperlink" Target="https://login.consultant.ru/link/?req=doc&amp;base=PAP&amp;n=101208&amp;dst=100001&amp;date=17.07.2021" TargetMode="External"/><Relationship Id="rId18" Type="http://schemas.openxmlformats.org/officeDocument/2006/relationships/hyperlink" Target="https://login.consultant.ru/link/?req=doc&amp;base=PBI&amp;n=278356&amp;dst=100001&amp;date=17.07.2021" TargetMode="External"/><Relationship Id="rId26" Type="http://schemas.openxmlformats.org/officeDocument/2006/relationships/hyperlink" Target="https://login.consultant.ru/link/?req=doc&amp;base=PBI&amp;n=250730&amp;dst=100001&amp;date=17.07.2021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49733&amp;dst=100001&amp;date=17.07.2021" TargetMode="External"/><Relationship Id="rId34" Type="http://schemas.openxmlformats.org/officeDocument/2006/relationships/hyperlink" Target="https://login.consultant.ru/link/?req=doc&amp;base=PBI&amp;n=285211&amp;dst=100001&amp;date=17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AP&amp;n=101157&amp;dst=100001&amp;date=17.07.2021" TargetMode="External"/><Relationship Id="rId17" Type="http://schemas.openxmlformats.org/officeDocument/2006/relationships/hyperlink" Target="https://login.consultant.ru/link/?req=doc&amp;base=PBI&amp;n=284352&amp;dst=100001&amp;date=17.07.2021" TargetMode="External"/><Relationship Id="rId25" Type="http://schemas.openxmlformats.org/officeDocument/2006/relationships/hyperlink" Target="https://login.consultant.ru/link/?req=doc&amp;base=PAP&amp;n=101026&amp;dst=100001&amp;date=17.07.2021" TargetMode="External"/><Relationship Id="rId33" Type="http://schemas.openxmlformats.org/officeDocument/2006/relationships/hyperlink" Target="https://login.consultant.ru/link/?req=doc&amp;base=PAP&amp;n=92654&amp;dst=100001&amp;date=17.07.2021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119&amp;dst=100001&amp;date=17.07.2021" TargetMode="External"/><Relationship Id="rId20" Type="http://schemas.openxmlformats.org/officeDocument/2006/relationships/hyperlink" Target="https://login.consultant.ru/link/?req=doc&amp;base=IPNK&amp;n=108&amp;dst=100001&amp;date=17.07.2021" TargetMode="External"/><Relationship Id="rId29" Type="http://schemas.openxmlformats.org/officeDocument/2006/relationships/hyperlink" Target="https://login.consultant.ru/link/?req=doc&amp;base=PAP&amp;n=101640&amp;dst=100001&amp;date=17.07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AP&amp;n=101209&amp;dst=100001&amp;date=17.07.2021" TargetMode="External"/><Relationship Id="rId24" Type="http://schemas.openxmlformats.org/officeDocument/2006/relationships/hyperlink" Target="https://login.consultant.ru/link/?req=doc&amp;base=PBI&amp;n=277760&amp;dst=100001&amp;date=17.07.2021" TargetMode="External"/><Relationship Id="rId32" Type="http://schemas.openxmlformats.org/officeDocument/2006/relationships/hyperlink" Target="https://login.consultant.ru/link/?req=doc&amp;base=PBI&amp;n=286088&amp;dst=100001&amp;date=17.07.2021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47516&amp;dst=100001&amp;date=17.07.2021" TargetMode="External"/><Relationship Id="rId23" Type="http://schemas.openxmlformats.org/officeDocument/2006/relationships/hyperlink" Target="https://login.consultant.ru/link/?req=doc&amp;base=PBI&amp;n=278293&amp;dst=100001&amp;date=17.07.2021" TargetMode="External"/><Relationship Id="rId28" Type="http://schemas.openxmlformats.org/officeDocument/2006/relationships/hyperlink" Target="https://login.consultant.ru/link/?req=doc&amp;base=PAP&amp;n=92673&amp;dst=100001&amp;date=17.07.2021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login.consultant.ru/link/?req=doc&amp;base=PAP&amp;n=100945&amp;dst=100001&amp;date=17.07.2021" TargetMode="External"/><Relationship Id="rId19" Type="http://schemas.openxmlformats.org/officeDocument/2006/relationships/hyperlink" Target="https://login.consultant.ru/link/?req=doc&amp;base=IPNK&amp;n=38&amp;dst=100001&amp;date=17.07.2021" TargetMode="External"/><Relationship Id="rId31" Type="http://schemas.openxmlformats.org/officeDocument/2006/relationships/hyperlink" Target="https://login.consultant.ru/link/?req=doc&amp;base=PBI&amp;n=286089&amp;dst=100001&amp;date=17.07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276070&amp;dst=100001&amp;date=17.07.2021" TargetMode="External"/><Relationship Id="rId14" Type="http://schemas.openxmlformats.org/officeDocument/2006/relationships/hyperlink" Target="https://login.consultant.ru/link/?req=doc&amp;base=PBI&amp;n=250297&amp;dst=100138&amp;date=17.07.2021" TargetMode="External"/><Relationship Id="rId22" Type="http://schemas.openxmlformats.org/officeDocument/2006/relationships/hyperlink" Target="https://login.consultant.ru/link/?req=doc&amp;base=PBI&amp;n=285400&amp;dst=100001&amp;date=17.07.2021" TargetMode="External"/><Relationship Id="rId27" Type="http://schemas.openxmlformats.org/officeDocument/2006/relationships/hyperlink" Target="https://login.consultant.ru/link/?req=doc&amp;base=PBI&amp;n=237517&amp;dst=100001&amp;date=17.07.2021" TargetMode="External"/><Relationship Id="rId30" Type="http://schemas.openxmlformats.org/officeDocument/2006/relationships/hyperlink" Target="https://login.consultant.ru/link/?req=doc&amp;base=LAW&amp;n=324975&amp;dst=100064&amp;date=17.07.2021" TargetMode="External"/><Relationship Id="rId35" Type="http://schemas.openxmlformats.org/officeDocument/2006/relationships/hyperlink" Target="https://login.consultant.ru/link/?req=doc&amp;base=PAP&amp;n=89663&amp;dst=100001&amp;date=17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22E74-96F9-4FC4-9EE8-CC031A9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2021-07-17T01:04:00Z</dcterms:created>
  <dcterms:modified xsi:type="dcterms:W3CDTF">2021-07-17T02:13:00Z</dcterms:modified>
</cp:coreProperties>
</file>